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40" w:rsidRPr="00000E6A" w:rsidRDefault="00492940" w:rsidP="00492940">
      <w:pPr>
        <w:pStyle w:val="1"/>
        <w:spacing w:beforeLines="50" w:before="156" w:afterLines="50" w:after="156" w:line="500" w:lineRule="exact"/>
        <w:ind w:firstLine="0"/>
        <w:jc w:val="center"/>
        <w:rPr>
          <w:rFonts w:ascii="华文中宋" w:eastAsia="华文中宋" w:hAnsi="华文中宋"/>
          <w:b w:val="0"/>
          <w:sz w:val="36"/>
          <w:szCs w:val="36"/>
        </w:rPr>
      </w:pPr>
      <w:bookmarkStart w:id="0" w:name="_Toc502672652"/>
      <w:proofErr w:type="spellStart"/>
      <w:r w:rsidRPr="00000E6A">
        <w:rPr>
          <w:rFonts w:ascii="华文中宋" w:eastAsia="华文中宋" w:hAnsi="华文中宋" w:hint="eastAsia"/>
          <w:b w:val="0"/>
          <w:sz w:val="36"/>
          <w:szCs w:val="36"/>
        </w:rPr>
        <w:t>西南大学科技成果转移转化管理办法</w:t>
      </w:r>
      <w:bookmarkEnd w:id="0"/>
      <w:proofErr w:type="spellEnd"/>
    </w:p>
    <w:p w:rsidR="00492940" w:rsidRPr="00250CA4" w:rsidRDefault="00492940" w:rsidP="00492940">
      <w:pPr>
        <w:pStyle w:val="p16"/>
        <w:spacing w:beforeLines="50" w:before="156" w:afterLines="50" w:after="156"/>
        <w:ind w:left="0" w:firstLine="0"/>
        <w:rPr>
          <w:rFonts w:ascii="Times New Roman" w:eastAsia="楷体" w:hAnsi="Times New Roman" w:cs="Times New Roman"/>
          <w:bCs/>
          <w:sz w:val="24"/>
          <w:szCs w:val="24"/>
        </w:rPr>
      </w:pPr>
      <w:bookmarkStart w:id="1" w:name="_GoBack"/>
      <w:proofErr w:type="gramStart"/>
      <w:r w:rsidRPr="00250CA4">
        <w:rPr>
          <w:rFonts w:ascii="Times New Roman" w:eastAsia="楷体" w:hAnsi="Times New Roman" w:cs="Times New Roman" w:hint="eastAsia"/>
          <w:bCs/>
          <w:sz w:val="24"/>
          <w:szCs w:val="24"/>
        </w:rPr>
        <w:t>西校〔</w:t>
      </w:r>
      <w:r w:rsidRPr="00250CA4">
        <w:rPr>
          <w:rFonts w:ascii="Times New Roman" w:eastAsia="楷体" w:hAnsi="Times New Roman" w:cs="Times New Roman" w:hint="eastAsia"/>
          <w:bCs/>
          <w:sz w:val="24"/>
          <w:szCs w:val="24"/>
        </w:rPr>
        <w:t>2016</w:t>
      </w:r>
      <w:r w:rsidRPr="00250CA4">
        <w:rPr>
          <w:rFonts w:ascii="Times New Roman" w:eastAsia="楷体" w:hAnsi="Times New Roman" w:cs="Times New Roman" w:hint="eastAsia"/>
          <w:bCs/>
          <w:sz w:val="24"/>
          <w:szCs w:val="24"/>
        </w:rPr>
        <w:t>〕</w:t>
      </w:r>
      <w:proofErr w:type="gramEnd"/>
      <w:r w:rsidRPr="00250CA4">
        <w:rPr>
          <w:rFonts w:ascii="Times New Roman" w:eastAsia="楷体" w:hAnsi="Times New Roman" w:cs="Times New Roman" w:hint="eastAsia"/>
          <w:bCs/>
          <w:sz w:val="24"/>
          <w:szCs w:val="24"/>
        </w:rPr>
        <w:t>787</w:t>
      </w:r>
      <w:r w:rsidRPr="00250CA4">
        <w:rPr>
          <w:rFonts w:ascii="Times New Roman" w:eastAsia="楷体" w:hAnsi="Times New Roman" w:cs="Times New Roman" w:hint="eastAsia"/>
          <w:bCs/>
          <w:sz w:val="24"/>
          <w:szCs w:val="24"/>
        </w:rPr>
        <w:t>号</w:t>
      </w:r>
      <w:bookmarkEnd w:id="1"/>
      <w:r w:rsidRPr="00250CA4">
        <w:rPr>
          <w:rFonts w:ascii="Times New Roman" w:eastAsia="楷体" w:hAnsi="Times New Roman" w:cs="Times New Roman"/>
          <w:bCs/>
          <w:sz w:val="24"/>
          <w:szCs w:val="24"/>
        </w:rPr>
        <w:t xml:space="preserve">     </w:t>
      </w:r>
      <w:r w:rsidRPr="00250CA4">
        <w:rPr>
          <w:rFonts w:ascii="Times New Roman" w:eastAsia="楷体" w:hAnsi="Times New Roman" w:cs="Times New Roman" w:hint="eastAsia"/>
          <w:bCs/>
          <w:sz w:val="24"/>
          <w:szCs w:val="24"/>
        </w:rPr>
        <w:t>发布时间：</w:t>
      </w:r>
      <w:r w:rsidRPr="00250CA4">
        <w:rPr>
          <w:rFonts w:ascii="Times New Roman" w:eastAsia="楷体" w:hAnsi="Times New Roman" w:cs="Times New Roman" w:hint="eastAsia"/>
          <w:bCs/>
          <w:sz w:val="24"/>
          <w:szCs w:val="24"/>
        </w:rPr>
        <w:t>2016</w:t>
      </w:r>
      <w:r w:rsidRPr="00250CA4">
        <w:rPr>
          <w:rFonts w:ascii="Times New Roman" w:eastAsia="楷体" w:hAnsi="Times New Roman" w:cs="Times New Roman" w:hint="eastAsia"/>
          <w:bCs/>
          <w:sz w:val="24"/>
          <w:szCs w:val="24"/>
        </w:rPr>
        <w:t>年</w:t>
      </w:r>
      <w:r w:rsidRPr="00250CA4">
        <w:rPr>
          <w:rFonts w:ascii="Times New Roman" w:eastAsia="楷体" w:hAnsi="Times New Roman" w:cs="Times New Roman" w:hint="eastAsia"/>
          <w:bCs/>
          <w:sz w:val="24"/>
          <w:szCs w:val="24"/>
        </w:rPr>
        <w:t>12</w:t>
      </w:r>
      <w:r w:rsidRPr="00250CA4">
        <w:rPr>
          <w:rFonts w:ascii="Times New Roman" w:eastAsia="楷体" w:hAnsi="Times New Roman" w:cs="Times New Roman" w:hint="eastAsia"/>
          <w:bCs/>
          <w:sz w:val="24"/>
          <w:szCs w:val="24"/>
        </w:rPr>
        <w:t>月</w:t>
      </w:r>
      <w:r w:rsidRPr="00250CA4">
        <w:rPr>
          <w:rFonts w:ascii="Times New Roman" w:eastAsia="楷体" w:hAnsi="Times New Roman" w:cs="Times New Roman" w:hint="eastAsia"/>
          <w:bCs/>
          <w:sz w:val="24"/>
          <w:szCs w:val="24"/>
        </w:rPr>
        <w:t>31</w:t>
      </w:r>
      <w:r w:rsidRPr="00250CA4">
        <w:rPr>
          <w:rFonts w:ascii="Times New Roman" w:eastAsia="楷体" w:hAnsi="Times New Roman" w:cs="Times New Roman" w:hint="eastAsia"/>
          <w:bCs/>
          <w:sz w:val="24"/>
          <w:szCs w:val="24"/>
        </w:rPr>
        <w:t>日</w:t>
      </w:r>
    </w:p>
    <w:p w:rsidR="00492940" w:rsidRPr="0066365B" w:rsidRDefault="00492940" w:rsidP="00492940">
      <w:pPr>
        <w:snapToGrid w:val="0"/>
        <w:spacing w:line="440" w:lineRule="exact"/>
        <w:jc w:val="center"/>
        <w:rPr>
          <w:rFonts w:ascii="黑体" w:eastAsia="黑体" w:hAnsi="黑体"/>
          <w:sz w:val="24"/>
          <w:szCs w:val="24"/>
        </w:rPr>
      </w:pPr>
      <w:r w:rsidRPr="0066365B">
        <w:rPr>
          <w:rFonts w:ascii="黑体" w:eastAsia="黑体" w:hAnsi="黑体" w:hint="eastAsia"/>
          <w:sz w:val="24"/>
          <w:szCs w:val="24"/>
        </w:rPr>
        <w:t>第一章  总 则</w:t>
      </w:r>
    </w:p>
    <w:p w:rsidR="00492940" w:rsidRPr="0066365B" w:rsidRDefault="00492940" w:rsidP="00492940">
      <w:pPr>
        <w:autoSpaceDE w:val="0"/>
        <w:autoSpaceDN w:val="0"/>
        <w:adjustRightInd w:val="0"/>
        <w:snapToGrid w:val="0"/>
        <w:spacing w:line="440" w:lineRule="exact"/>
        <w:ind w:rightChars="-72" w:right="-151" w:firstLineChars="200" w:firstLine="480"/>
        <w:jc w:val="left"/>
        <w:rPr>
          <w:rFonts w:ascii="time" w:eastAsia="仿宋_GB2312" w:hAnsi="time" w:hint="eastAsia"/>
          <w:color w:val="000000"/>
          <w:kern w:val="0"/>
          <w:sz w:val="24"/>
          <w:szCs w:val="24"/>
        </w:rPr>
      </w:pPr>
      <w:r w:rsidRPr="0066365B">
        <w:rPr>
          <w:rFonts w:ascii="黑体" w:eastAsia="黑体" w:hAnsi="黑体" w:hint="eastAsia"/>
          <w:color w:val="000000"/>
          <w:kern w:val="0"/>
          <w:sz w:val="24"/>
          <w:szCs w:val="24"/>
        </w:rPr>
        <w:t xml:space="preserve">第一条  </w:t>
      </w:r>
      <w:r w:rsidRPr="0066365B">
        <w:rPr>
          <w:rFonts w:ascii="time" w:eastAsia="仿宋_GB2312" w:hAnsi="time" w:hint="eastAsia"/>
          <w:color w:val="000000"/>
          <w:kern w:val="0"/>
          <w:sz w:val="24"/>
          <w:szCs w:val="24"/>
        </w:rPr>
        <w:t>为了落实国家创新驱动发展战略，规范我校科技成果转化处置管理，鼓励师生创新创业和成果转化，促进产学研协同发展，更好地为“双一流”大学建设和经济建设服务，根据《中华人民共和国促进科技成果转化法》（</w:t>
      </w:r>
      <w:r w:rsidRPr="0066365B">
        <w:rPr>
          <w:rFonts w:ascii="time" w:eastAsia="仿宋_GB2312" w:hAnsi="time" w:hint="eastAsia"/>
          <w:color w:val="000000"/>
          <w:kern w:val="0"/>
          <w:sz w:val="24"/>
          <w:szCs w:val="24"/>
        </w:rPr>
        <w:t>2015</w:t>
      </w:r>
      <w:r w:rsidRPr="0066365B">
        <w:rPr>
          <w:rFonts w:ascii="time" w:eastAsia="仿宋_GB2312" w:hAnsi="time" w:hint="eastAsia"/>
          <w:color w:val="000000"/>
          <w:kern w:val="0"/>
          <w:sz w:val="24"/>
          <w:szCs w:val="24"/>
        </w:rPr>
        <w:t>年修订）、中共中央国务院印发《国家创新驱动发展战略纲要》（中发〔</w:t>
      </w:r>
      <w:r w:rsidRPr="0066365B">
        <w:rPr>
          <w:rFonts w:ascii="time" w:eastAsia="仿宋_GB2312" w:hAnsi="time" w:hint="eastAsia"/>
          <w:color w:val="000000"/>
          <w:kern w:val="0"/>
          <w:sz w:val="24"/>
          <w:szCs w:val="24"/>
        </w:rPr>
        <w:t>2016</w:t>
      </w:r>
      <w:r w:rsidRPr="0066365B">
        <w:rPr>
          <w:rFonts w:ascii="time" w:eastAsia="仿宋_GB2312" w:hAnsi="time" w:hint="eastAsia"/>
          <w:color w:val="000000"/>
          <w:kern w:val="0"/>
          <w:sz w:val="24"/>
          <w:szCs w:val="24"/>
        </w:rPr>
        <w:t>〕</w:t>
      </w:r>
      <w:r w:rsidRPr="0066365B">
        <w:rPr>
          <w:rFonts w:ascii="time" w:eastAsia="仿宋_GB2312" w:hAnsi="time" w:hint="eastAsia"/>
          <w:color w:val="000000"/>
          <w:kern w:val="0"/>
          <w:sz w:val="24"/>
          <w:szCs w:val="24"/>
        </w:rPr>
        <w:t>4</w:t>
      </w:r>
      <w:r w:rsidRPr="0066365B">
        <w:rPr>
          <w:rFonts w:ascii="time" w:eastAsia="仿宋_GB2312" w:hAnsi="time" w:hint="eastAsia"/>
          <w:color w:val="000000"/>
          <w:kern w:val="0"/>
          <w:sz w:val="24"/>
          <w:szCs w:val="24"/>
        </w:rPr>
        <w:t>号）、中共中央办公厅国务院办公厅《关于实行以增加知识价值为导向分配政策的若干意见》和教育部科技部《关于加强高等学校科技成果转移转化工作的若干意见》（</w:t>
      </w:r>
      <w:proofErr w:type="gramStart"/>
      <w:r w:rsidRPr="0066365B">
        <w:rPr>
          <w:rFonts w:ascii="time" w:eastAsia="仿宋_GB2312" w:hAnsi="time" w:hint="eastAsia"/>
          <w:color w:val="000000"/>
          <w:kern w:val="0"/>
          <w:sz w:val="24"/>
          <w:szCs w:val="24"/>
        </w:rPr>
        <w:t>教技〔</w:t>
      </w:r>
      <w:r w:rsidRPr="0066365B">
        <w:rPr>
          <w:rFonts w:ascii="time" w:eastAsia="仿宋_GB2312" w:hAnsi="time" w:hint="eastAsia"/>
          <w:color w:val="000000"/>
          <w:kern w:val="0"/>
          <w:sz w:val="24"/>
          <w:szCs w:val="24"/>
        </w:rPr>
        <w:t>2016</w:t>
      </w:r>
      <w:r w:rsidRPr="0066365B">
        <w:rPr>
          <w:rFonts w:ascii="time" w:eastAsia="仿宋_GB2312" w:hAnsi="time" w:hint="eastAsia"/>
          <w:color w:val="000000"/>
          <w:kern w:val="0"/>
          <w:sz w:val="24"/>
          <w:szCs w:val="24"/>
        </w:rPr>
        <w:t>〕</w:t>
      </w:r>
      <w:proofErr w:type="gramEnd"/>
      <w:r w:rsidRPr="0066365B">
        <w:rPr>
          <w:rFonts w:ascii="time" w:eastAsia="仿宋_GB2312" w:hAnsi="time" w:hint="eastAsia"/>
          <w:color w:val="000000"/>
          <w:kern w:val="0"/>
          <w:sz w:val="24"/>
          <w:szCs w:val="24"/>
        </w:rPr>
        <w:t>3</w:t>
      </w:r>
      <w:r w:rsidRPr="0066365B">
        <w:rPr>
          <w:rFonts w:ascii="time" w:eastAsia="仿宋_GB2312" w:hAnsi="time" w:hint="eastAsia"/>
          <w:color w:val="000000"/>
          <w:kern w:val="0"/>
          <w:sz w:val="24"/>
          <w:szCs w:val="24"/>
        </w:rPr>
        <w:t>号）等文件精神，结合我校实际，制定本办法。</w:t>
      </w:r>
    </w:p>
    <w:p w:rsidR="00492940" w:rsidRPr="0066365B" w:rsidRDefault="00492940" w:rsidP="00492940">
      <w:pPr>
        <w:autoSpaceDE w:val="0"/>
        <w:autoSpaceDN w:val="0"/>
        <w:adjustRightInd w:val="0"/>
        <w:snapToGrid w:val="0"/>
        <w:spacing w:line="440" w:lineRule="exact"/>
        <w:ind w:rightChars="-72" w:right="-151" w:firstLineChars="200" w:firstLine="480"/>
        <w:jc w:val="left"/>
        <w:rPr>
          <w:rFonts w:ascii="time" w:eastAsia="仿宋_GB2312" w:hAnsi="time" w:hint="eastAsia"/>
          <w:color w:val="000000"/>
          <w:kern w:val="0"/>
          <w:sz w:val="24"/>
          <w:szCs w:val="24"/>
        </w:rPr>
      </w:pPr>
      <w:r w:rsidRPr="0066365B">
        <w:rPr>
          <w:rFonts w:ascii="黑体" w:eastAsia="黑体" w:hAnsi="黑体" w:hint="eastAsia"/>
          <w:color w:val="000000"/>
          <w:kern w:val="0"/>
          <w:sz w:val="24"/>
          <w:szCs w:val="24"/>
        </w:rPr>
        <w:t xml:space="preserve">第二条  </w:t>
      </w:r>
      <w:r w:rsidRPr="0066365B">
        <w:rPr>
          <w:rFonts w:ascii="time" w:eastAsia="仿宋_GB2312" w:hAnsi="time" w:hint="eastAsia"/>
          <w:color w:val="000000"/>
          <w:kern w:val="0"/>
          <w:sz w:val="24"/>
          <w:szCs w:val="24"/>
        </w:rPr>
        <w:t>科技成果是指通过科学研究与技术开发所产生的具有实用价值的职务科技成果，科技成果的界定按《西南大学科技成果与专利管理办法》（</w:t>
      </w:r>
      <w:proofErr w:type="gramStart"/>
      <w:r w:rsidRPr="0066365B">
        <w:rPr>
          <w:rFonts w:ascii="time" w:eastAsia="仿宋_GB2312" w:hAnsi="time" w:hint="eastAsia"/>
          <w:color w:val="000000"/>
          <w:kern w:val="0"/>
          <w:sz w:val="24"/>
          <w:szCs w:val="24"/>
        </w:rPr>
        <w:t>西校〔</w:t>
      </w:r>
      <w:r w:rsidRPr="0066365B">
        <w:rPr>
          <w:rFonts w:ascii="time" w:eastAsia="仿宋_GB2312" w:hAnsi="time"/>
          <w:color w:val="000000"/>
          <w:kern w:val="0"/>
          <w:sz w:val="24"/>
          <w:szCs w:val="24"/>
        </w:rPr>
        <w:t>2014</w:t>
      </w:r>
      <w:r w:rsidRPr="0066365B">
        <w:rPr>
          <w:rFonts w:ascii="time" w:eastAsia="仿宋_GB2312" w:hAnsi="time" w:hint="eastAsia"/>
          <w:color w:val="000000"/>
          <w:kern w:val="0"/>
          <w:sz w:val="24"/>
          <w:szCs w:val="24"/>
        </w:rPr>
        <w:t>〕</w:t>
      </w:r>
      <w:proofErr w:type="gramEnd"/>
      <w:r w:rsidRPr="0066365B">
        <w:rPr>
          <w:rFonts w:ascii="time" w:eastAsia="仿宋_GB2312" w:hAnsi="time"/>
          <w:color w:val="000000"/>
          <w:kern w:val="0"/>
          <w:sz w:val="24"/>
          <w:szCs w:val="24"/>
        </w:rPr>
        <w:t>310</w:t>
      </w:r>
      <w:r w:rsidRPr="0066365B">
        <w:rPr>
          <w:rFonts w:ascii="time" w:eastAsia="仿宋_GB2312" w:hAnsi="time"/>
          <w:color w:val="000000"/>
          <w:kern w:val="0"/>
          <w:sz w:val="24"/>
          <w:szCs w:val="24"/>
        </w:rPr>
        <w:t>号</w:t>
      </w:r>
      <w:r w:rsidRPr="0066365B">
        <w:rPr>
          <w:rFonts w:ascii="time" w:eastAsia="仿宋_GB2312" w:hAnsi="time" w:hint="eastAsia"/>
          <w:color w:val="000000"/>
          <w:kern w:val="0"/>
          <w:sz w:val="24"/>
          <w:szCs w:val="24"/>
        </w:rPr>
        <w:t>）规定执行。职务科技成果是</w:t>
      </w:r>
      <w:proofErr w:type="gramStart"/>
      <w:r w:rsidRPr="0066365B">
        <w:rPr>
          <w:rFonts w:ascii="time" w:eastAsia="仿宋_GB2312" w:hAnsi="time" w:hint="eastAsia"/>
          <w:color w:val="000000"/>
          <w:kern w:val="0"/>
          <w:sz w:val="24"/>
          <w:szCs w:val="24"/>
        </w:rPr>
        <w:t>指执行</w:t>
      </w:r>
      <w:proofErr w:type="gramEnd"/>
      <w:r w:rsidRPr="0066365B">
        <w:rPr>
          <w:rFonts w:ascii="time" w:eastAsia="仿宋_GB2312" w:hAnsi="time" w:hint="eastAsia"/>
          <w:color w:val="000000"/>
          <w:kern w:val="0"/>
          <w:sz w:val="24"/>
          <w:szCs w:val="24"/>
        </w:rPr>
        <w:t>学校工作任务、利用学校物资、技术及人力资源条件（包括学生和劳动合同制人员）所产生的科技成果，职务科技成果的权利归属学校。横向科研项目研究所取得的科技成果或知识产权原则上归学校所有，有合同约定的，从其约定。</w:t>
      </w:r>
    </w:p>
    <w:p w:rsidR="00492940" w:rsidRPr="0066365B" w:rsidRDefault="00492940" w:rsidP="00492940">
      <w:pPr>
        <w:autoSpaceDE w:val="0"/>
        <w:autoSpaceDN w:val="0"/>
        <w:adjustRightInd w:val="0"/>
        <w:snapToGrid w:val="0"/>
        <w:spacing w:line="440" w:lineRule="exact"/>
        <w:ind w:rightChars="-72" w:right="-151" w:firstLineChars="200" w:firstLine="480"/>
        <w:jc w:val="left"/>
        <w:rPr>
          <w:rFonts w:ascii="time" w:eastAsia="仿宋_GB2312" w:hAnsi="time" w:hint="eastAsia"/>
          <w:color w:val="000000"/>
          <w:kern w:val="0"/>
          <w:sz w:val="24"/>
          <w:szCs w:val="24"/>
        </w:rPr>
      </w:pPr>
      <w:r w:rsidRPr="0066365B">
        <w:rPr>
          <w:rFonts w:ascii="黑体" w:eastAsia="黑体" w:hAnsi="黑体" w:hint="eastAsia"/>
          <w:color w:val="000000"/>
          <w:kern w:val="0"/>
          <w:sz w:val="24"/>
          <w:szCs w:val="24"/>
        </w:rPr>
        <w:t>第三条</w:t>
      </w:r>
      <w:r w:rsidRPr="0066365B">
        <w:rPr>
          <w:rFonts w:ascii="time" w:eastAsia="仿宋_GB2312" w:hAnsi="time" w:hint="eastAsia"/>
          <w:color w:val="000000"/>
          <w:kern w:val="0"/>
          <w:sz w:val="24"/>
          <w:szCs w:val="24"/>
        </w:rPr>
        <w:t xml:space="preserve">  </w:t>
      </w:r>
      <w:r w:rsidRPr="0066365B">
        <w:rPr>
          <w:rFonts w:ascii="time" w:eastAsia="仿宋_GB2312" w:hAnsi="time" w:hint="eastAsia"/>
          <w:color w:val="000000"/>
          <w:kern w:val="0"/>
          <w:sz w:val="24"/>
          <w:szCs w:val="24"/>
        </w:rPr>
        <w:t>科技成果转化是指为提高生产力水平而对科技成果所进行的后续试验、开发、应用、推广直至形成新技术、新工艺、新材料、新产品，发展新产业等活动，包括许可他人使用职务科技成果、向他人转让职务科技成果、以职务科技成果作价投资或折算股份或出资比例入股企业、其他协商确定的方式。</w:t>
      </w:r>
    </w:p>
    <w:p w:rsidR="00492940" w:rsidRPr="0066365B" w:rsidRDefault="00492940" w:rsidP="00492940">
      <w:pPr>
        <w:snapToGrid w:val="0"/>
        <w:spacing w:line="440" w:lineRule="exact"/>
        <w:ind w:rightChars="-72" w:right="-151" w:firstLineChars="200" w:firstLine="480"/>
        <w:jc w:val="left"/>
        <w:rPr>
          <w:rFonts w:ascii="time" w:eastAsia="仿宋_GB2312" w:hAnsi="time" w:hint="eastAsia"/>
          <w:bCs/>
          <w:color w:val="000000"/>
          <w:sz w:val="24"/>
          <w:szCs w:val="24"/>
        </w:rPr>
      </w:pPr>
      <w:r w:rsidRPr="0066365B">
        <w:rPr>
          <w:rFonts w:ascii="黑体" w:eastAsia="黑体" w:hAnsi="黑体" w:hint="eastAsia"/>
          <w:bCs/>
          <w:color w:val="000000"/>
          <w:sz w:val="24"/>
          <w:szCs w:val="24"/>
        </w:rPr>
        <w:t>第四条</w:t>
      </w:r>
      <w:r w:rsidRPr="0066365B">
        <w:rPr>
          <w:rFonts w:ascii="time" w:eastAsia="仿宋_GB2312" w:hAnsi="time" w:hint="eastAsia"/>
          <w:bCs/>
          <w:color w:val="000000"/>
          <w:sz w:val="24"/>
          <w:szCs w:val="24"/>
        </w:rPr>
        <w:t xml:space="preserve">  </w:t>
      </w:r>
      <w:r w:rsidRPr="0066365B">
        <w:rPr>
          <w:rFonts w:ascii="time" w:eastAsia="仿宋_GB2312" w:hAnsi="time" w:hint="eastAsia"/>
          <w:bCs/>
          <w:color w:val="000000"/>
          <w:sz w:val="24"/>
          <w:szCs w:val="24"/>
        </w:rPr>
        <w:t>科技成果转移转化类项目是横向科研项目的一部分，项目管理按《西南大学横向科研项目管理办法》执行。</w:t>
      </w:r>
    </w:p>
    <w:p w:rsidR="00492940" w:rsidRPr="0066365B" w:rsidRDefault="00492940" w:rsidP="00492940">
      <w:pPr>
        <w:snapToGrid w:val="0"/>
        <w:spacing w:line="440" w:lineRule="exact"/>
        <w:ind w:left="266" w:rightChars="-72" w:right="-151" w:hangingChars="111" w:hanging="266"/>
        <w:jc w:val="center"/>
        <w:rPr>
          <w:rFonts w:ascii="黑体" w:eastAsia="黑体" w:hAnsi="黑体"/>
          <w:bCs/>
          <w:color w:val="000000"/>
          <w:sz w:val="24"/>
          <w:szCs w:val="24"/>
        </w:rPr>
      </w:pPr>
      <w:r w:rsidRPr="0066365B">
        <w:rPr>
          <w:rFonts w:ascii="黑体" w:eastAsia="黑体" w:hAnsi="黑体" w:hint="eastAsia"/>
          <w:bCs/>
          <w:color w:val="000000"/>
          <w:sz w:val="24"/>
          <w:szCs w:val="24"/>
        </w:rPr>
        <w:t>第二章  建立健全科技成果转移转化工作机制</w:t>
      </w:r>
    </w:p>
    <w:p w:rsidR="00492940" w:rsidRPr="0066365B" w:rsidRDefault="00492940" w:rsidP="00492940">
      <w:pPr>
        <w:snapToGrid w:val="0"/>
        <w:spacing w:line="440" w:lineRule="exact"/>
        <w:ind w:rightChars="-72" w:right="-151" w:firstLineChars="200" w:firstLine="480"/>
        <w:jc w:val="left"/>
        <w:rPr>
          <w:rFonts w:ascii="time" w:eastAsia="仿宋_GB2312" w:hAnsi="time" w:hint="eastAsia"/>
          <w:bCs/>
          <w:color w:val="000000"/>
          <w:sz w:val="24"/>
          <w:szCs w:val="24"/>
        </w:rPr>
      </w:pPr>
      <w:r w:rsidRPr="0066365B">
        <w:rPr>
          <w:rFonts w:ascii="黑体" w:eastAsia="黑体" w:hAnsi="黑体" w:hint="eastAsia"/>
          <w:bCs/>
          <w:color w:val="000000"/>
          <w:sz w:val="24"/>
          <w:szCs w:val="24"/>
        </w:rPr>
        <w:t>第五条</w:t>
      </w:r>
      <w:r w:rsidRPr="0066365B">
        <w:rPr>
          <w:rFonts w:ascii="time" w:eastAsia="仿宋_GB2312" w:hAnsi="time" w:hint="eastAsia"/>
          <w:bCs/>
          <w:color w:val="000000"/>
          <w:sz w:val="24"/>
          <w:szCs w:val="24"/>
        </w:rPr>
        <w:t xml:space="preserve">  </w:t>
      </w:r>
      <w:r w:rsidRPr="0066365B">
        <w:rPr>
          <w:rFonts w:ascii="time" w:eastAsia="仿宋_GB2312" w:hAnsi="time" w:hint="eastAsia"/>
          <w:bCs/>
          <w:color w:val="000000"/>
          <w:sz w:val="24"/>
          <w:szCs w:val="24"/>
        </w:rPr>
        <w:t>学校成立科技成果转移转化领导小组（简称领导小组），领导、组织、协调学校科技成果转移转化工作，负责学校科技成果转移转化相关政策制定和重大事项决策，审批学校科技成果相关知识产权和无形资产的作价投资、转让许可、收益分配、股权激励，熟化基金等事项。领导小组由校长任组长、分管科技校领导任副组长，成员由科学技术处、校地合作处、监察处、人事处、财务处、国资处、大学科技园管理中心、资产经营公司等部门主要负责人组成，领导小组办公室挂靠科学技术处。</w:t>
      </w:r>
    </w:p>
    <w:p w:rsidR="00492940" w:rsidRPr="0066365B" w:rsidRDefault="00492940" w:rsidP="00492940">
      <w:pPr>
        <w:snapToGrid w:val="0"/>
        <w:spacing w:line="440" w:lineRule="exact"/>
        <w:ind w:rightChars="-72" w:right="-151" w:firstLineChars="200" w:firstLine="480"/>
        <w:jc w:val="left"/>
        <w:rPr>
          <w:rFonts w:ascii="time" w:eastAsia="仿宋_GB2312" w:hAnsi="time" w:hint="eastAsia"/>
          <w:bCs/>
          <w:color w:val="000000"/>
          <w:sz w:val="24"/>
          <w:szCs w:val="24"/>
        </w:rPr>
      </w:pPr>
      <w:r w:rsidRPr="0066365B">
        <w:rPr>
          <w:rFonts w:ascii="黑体" w:eastAsia="黑体" w:hAnsi="黑体" w:hint="eastAsia"/>
          <w:bCs/>
          <w:color w:val="000000"/>
          <w:sz w:val="24"/>
          <w:szCs w:val="24"/>
        </w:rPr>
        <w:lastRenderedPageBreak/>
        <w:t>第六条</w:t>
      </w:r>
      <w:r w:rsidRPr="0066365B">
        <w:rPr>
          <w:rFonts w:ascii="time" w:eastAsia="仿宋_GB2312" w:hAnsi="time" w:hint="eastAsia"/>
          <w:bCs/>
          <w:color w:val="000000"/>
          <w:sz w:val="24"/>
          <w:szCs w:val="24"/>
        </w:rPr>
        <w:t xml:space="preserve">  </w:t>
      </w:r>
      <w:r w:rsidRPr="0066365B">
        <w:rPr>
          <w:rFonts w:ascii="time" w:eastAsia="仿宋_GB2312" w:hAnsi="time" w:hint="eastAsia"/>
          <w:bCs/>
          <w:color w:val="000000"/>
          <w:sz w:val="24"/>
          <w:szCs w:val="24"/>
        </w:rPr>
        <w:t>科学技术处负责科技成果的转化管理，</w:t>
      </w:r>
      <w:r w:rsidRPr="0066365B">
        <w:rPr>
          <w:rFonts w:ascii="time" w:eastAsia="仿宋_GB2312" w:hAnsi="time" w:hint="eastAsia"/>
          <w:color w:val="000000"/>
          <w:kern w:val="0"/>
          <w:sz w:val="24"/>
          <w:szCs w:val="24"/>
        </w:rPr>
        <w:t>西南大学科技成果转化中心（简称转化中心）代表学校实施</w:t>
      </w:r>
      <w:r w:rsidRPr="0066365B">
        <w:rPr>
          <w:rFonts w:ascii="time" w:eastAsia="仿宋_GB2312" w:hAnsi="time" w:hint="eastAsia"/>
          <w:bCs/>
          <w:color w:val="000000"/>
          <w:sz w:val="24"/>
          <w:szCs w:val="24"/>
        </w:rPr>
        <w:t>科技成果的转移转化，主要负责科技成果转化的洽谈、定价、审核、公示、合同签订、登记申报及跟踪服务等工作；资产经营公司主要负责科技</w:t>
      </w:r>
      <w:r w:rsidRPr="0066365B">
        <w:rPr>
          <w:rFonts w:ascii="time" w:eastAsia="仿宋_GB2312" w:hAnsi="time" w:hint="eastAsia"/>
          <w:color w:val="000000"/>
          <w:kern w:val="0"/>
          <w:sz w:val="24"/>
          <w:szCs w:val="24"/>
        </w:rPr>
        <w:t>成果作价投资或折算股份或者出资比例入股企业</w:t>
      </w:r>
      <w:r w:rsidRPr="0066365B">
        <w:rPr>
          <w:rFonts w:ascii="time" w:eastAsia="仿宋_GB2312" w:hAnsi="time" w:hint="eastAsia"/>
          <w:bCs/>
          <w:color w:val="000000"/>
          <w:sz w:val="24"/>
          <w:szCs w:val="24"/>
        </w:rPr>
        <w:t>及市场化运作等工作；大学科技园管理中心主要负责学校师生在大科园的创业和企业孵化等工作。</w:t>
      </w:r>
    </w:p>
    <w:p w:rsidR="00492940" w:rsidRPr="0066365B" w:rsidRDefault="00492940" w:rsidP="00492940">
      <w:pPr>
        <w:snapToGrid w:val="0"/>
        <w:spacing w:line="440" w:lineRule="exact"/>
        <w:ind w:rightChars="-72" w:right="-151" w:firstLineChars="200" w:firstLine="480"/>
        <w:jc w:val="left"/>
        <w:rPr>
          <w:rFonts w:ascii="time" w:eastAsia="仿宋_GB2312" w:hAnsi="time" w:hint="eastAsia"/>
          <w:bCs/>
          <w:color w:val="000000"/>
          <w:sz w:val="24"/>
          <w:szCs w:val="24"/>
        </w:rPr>
      </w:pPr>
      <w:r w:rsidRPr="0066365B">
        <w:rPr>
          <w:rFonts w:ascii="黑体" w:eastAsia="黑体" w:hAnsi="黑体" w:hint="eastAsia"/>
          <w:bCs/>
          <w:color w:val="000000"/>
          <w:sz w:val="24"/>
          <w:szCs w:val="24"/>
        </w:rPr>
        <w:t>第七条</w:t>
      </w:r>
      <w:r w:rsidRPr="0066365B">
        <w:rPr>
          <w:rFonts w:ascii="time" w:eastAsia="仿宋_GB2312" w:hAnsi="time" w:hint="eastAsia"/>
          <w:bCs/>
          <w:color w:val="000000"/>
          <w:sz w:val="24"/>
          <w:szCs w:val="24"/>
        </w:rPr>
        <w:t xml:space="preserve">  </w:t>
      </w:r>
      <w:r w:rsidRPr="0066365B">
        <w:rPr>
          <w:rFonts w:ascii="time" w:eastAsia="仿宋_GB2312" w:hAnsi="time" w:hint="eastAsia"/>
          <w:bCs/>
          <w:color w:val="000000"/>
          <w:sz w:val="24"/>
          <w:szCs w:val="24"/>
        </w:rPr>
        <w:t>建立科技成果转移转化三级管理体制。</w:t>
      </w:r>
      <w:r w:rsidRPr="0066365B">
        <w:rPr>
          <w:rFonts w:ascii="time" w:eastAsia="仿宋_GB2312" w:hAnsi="time" w:hint="eastAsia"/>
          <w:bCs/>
          <w:sz w:val="24"/>
          <w:szCs w:val="24"/>
        </w:rPr>
        <w:t>科技成果转化由科技成果完成人或转化负责人与受让方洽谈、拟订合同，经所在单位审核后报学校领导小组办公室，领导小组办公室根据成果转化类型、转化金额情况进行审核报批。以转移转让或许可方式转化且转化价格低于</w:t>
      </w:r>
      <w:r w:rsidRPr="0066365B">
        <w:rPr>
          <w:rFonts w:ascii="time" w:eastAsia="仿宋_GB2312" w:hAnsi="time" w:hint="eastAsia"/>
          <w:bCs/>
          <w:sz w:val="24"/>
          <w:szCs w:val="24"/>
        </w:rPr>
        <w:t>300</w:t>
      </w:r>
      <w:r w:rsidRPr="0066365B">
        <w:rPr>
          <w:rFonts w:ascii="time" w:eastAsia="仿宋_GB2312" w:hAnsi="time" w:hint="eastAsia"/>
          <w:bCs/>
          <w:sz w:val="24"/>
          <w:szCs w:val="24"/>
        </w:rPr>
        <w:t>万元的由转化中心审批、以作价入股方式转化且转化价格低于</w:t>
      </w:r>
      <w:r w:rsidRPr="0066365B">
        <w:rPr>
          <w:rFonts w:ascii="time" w:eastAsia="仿宋_GB2312" w:hAnsi="time" w:hint="eastAsia"/>
          <w:bCs/>
          <w:sz w:val="24"/>
          <w:szCs w:val="24"/>
        </w:rPr>
        <w:t>300</w:t>
      </w:r>
      <w:r w:rsidRPr="0066365B">
        <w:rPr>
          <w:rFonts w:ascii="time" w:eastAsia="仿宋_GB2312" w:hAnsi="time" w:hint="eastAsia"/>
          <w:bCs/>
          <w:sz w:val="24"/>
          <w:szCs w:val="24"/>
        </w:rPr>
        <w:t>万元的由学校委托资产经营公司审批、转化价格大于</w:t>
      </w:r>
      <w:r w:rsidRPr="0066365B">
        <w:rPr>
          <w:rFonts w:ascii="time" w:eastAsia="仿宋_GB2312" w:hAnsi="time" w:hint="eastAsia"/>
          <w:bCs/>
          <w:sz w:val="24"/>
          <w:szCs w:val="24"/>
        </w:rPr>
        <w:t>300</w:t>
      </w:r>
      <w:r w:rsidRPr="0066365B">
        <w:rPr>
          <w:rFonts w:ascii="time" w:eastAsia="仿宋_GB2312" w:hAnsi="time" w:hint="eastAsia"/>
          <w:bCs/>
          <w:sz w:val="24"/>
          <w:szCs w:val="24"/>
        </w:rPr>
        <w:t>万元的报领导小组审批、超过</w:t>
      </w:r>
      <w:r w:rsidRPr="0066365B">
        <w:rPr>
          <w:rFonts w:ascii="time" w:eastAsia="仿宋_GB2312" w:hAnsi="time" w:hint="eastAsia"/>
          <w:bCs/>
          <w:sz w:val="24"/>
          <w:szCs w:val="24"/>
        </w:rPr>
        <w:t>1000</w:t>
      </w:r>
      <w:r w:rsidRPr="0066365B">
        <w:rPr>
          <w:rFonts w:ascii="time" w:eastAsia="仿宋_GB2312" w:hAnsi="time" w:hint="eastAsia"/>
          <w:bCs/>
          <w:sz w:val="24"/>
          <w:szCs w:val="24"/>
        </w:rPr>
        <w:t>万元的报校长办公会并</w:t>
      </w:r>
      <w:r w:rsidRPr="0066365B">
        <w:rPr>
          <w:rFonts w:ascii="time" w:eastAsia="仿宋_GB2312" w:hAnsi="time" w:hint="eastAsia"/>
          <w:bCs/>
          <w:color w:val="000000"/>
          <w:sz w:val="24"/>
          <w:szCs w:val="24"/>
        </w:rPr>
        <w:t>校党委</w:t>
      </w:r>
      <w:r w:rsidRPr="0066365B">
        <w:rPr>
          <w:rFonts w:ascii="time" w:eastAsia="仿宋_GB2312" w:hAnsi="time" w:hint="eastAsia"/>
          <w:bCs/>
          <w:sz w:val="24"/>
          <w:szCs w:val="24"/>
        </w:rPr>
        <w:t>常委会审批。审批后的具体执行部门参照第六条。</w:t>
      </w:r>
    </w:p>
    <w:p w:rsidR="00492940" w:rsidRPr="0066365B" w:rsidRDefault="00492940" w:rsidP="00492940">
      <w:pPr>
        <w:snapToGrid w:val="0"/>
        <w:spacing w:line="440" w:lineRule="exact"/>
        <w:ind w:rightChars="-72" w:right="-151" w:firstLineChars="200" w:firstLine="480"/>
        <w:jc w:val="left"/>
        <w:rPr>
          <w:rFonts w:ascii="time" w:eastAsia="仿宋_GB2312" w:hAnsi="time" w:hint="eastAsia"/>
          <w:bCs/>
          <w:color w:val="000000"/>
          <w:sz w:val="24"/>
          <w:szCs w:val="24"/>
        </w:rPr>
      </w:pPr>
      <w:r w:rsidRPr="0066365B">
        <w:rPr>
          <w:rFonts w:ascii="黑体" w:eastAsia="黑体" w:hAnsi="黑体" w:hint="eastAsia"/>
          <w:bCs/>
          <w:color w:val="000000"/>
          <w:sz w:val="24"/>
          <w:szCs w:val="24"/>
        </w:rPr>
        <w:t>第八条</w:t>
      </w:r>
      <w:r w:rsidRPr="0066365B">
        <w:rPr>
          <w:rFonts w:ascii="time" w:eastAsia="仿宋_GB2312" w:hAnsi="time" w:hint="eastAsia"/>
          <w:bCs/>
          <w:color w:val="000000"/>
          <w:sz w:val="24"/>
          <w:szCs w:val="24"/>
        </w:rPr>
        <w:t xml:space="preserve">  </w:t>
      </w:r>
      <w:r w:rsidRPr="0066365B">
        <w:rPr>
          <w:rFonts w:ascii="time" w:eastAsia="仿宋_GB2312" w:hAnsi="time" w:hint="eastAsia"/>
          <w:bCs/>
          <w:color w:val="000000"/>
          <w:sz w:val="24"/>
          <w:szCs w:val="24"/>
        </w:rPr>
        <w:t>建立科技成果定价机制。科技成果的转移、许可、作价入股等，可选择以下方式之一进行定价：</w:t>
      </w:r>
      <w:r w:rsidRPr="0066365B">
        <w:rPr>
          <w:rFonts w:ascii="time" w:eastAsia="仿宋_GB2312" w:hAnsi="time" w:cs="宋体" w:hint="eastAsia"/>
          <w:color w:val="000000"/>
          <w:sz w:val="24"/>
          <w:szCs w:val="24"/>
        </w:rPr>
        <w:t>①</w:t>
      </w:r>
      <w:r w:rsidRPr="0066365B">
        <w:rPr>
          <w:rFonts w:ascii="time" w:eastAsia="仿宋_GB2312" w:hAnsi="time" w:hint="eastAsia"/>
          <w:bCs/>
          <w:color w:val="000000"/>
          <w:sz w:val="24"/>
          <w:szCs w:val="24"/>
        </w:rPr>
        <w:t>技术交易市场挂牌、拍卖等方式定价；</w:t>
      </w:r>
      <w:r w:rsidRPr="0066365B">
        <w:rPr>
          <w:rFonts w:ascii="time" w:eastAsia="仿宋_GB2312" w:hAnsi="time" w:cs="宋体" w:hint="eastAsia"/>
          <w:color w:val="000000"/>
          <w:sz w:val="24"/>
          <w:szCs w:val="24"/>
        </w:rPr>
        <w:t>②</w:t>
      </w:r>
      <w:r w:rsidRPr="0066365B">
        <w:rPr>
          <w:rFonts w:ascii="time" w:eastAsia="仿宋_GB2312" w:hAnsi="time" w:hint="eastAsia"/>
          <w:bCs/>
          <w:color w:val="000000"/>
          <w:sz w:val="24"/>
          <w:szCs w:val="24"/>
        </w:rPr>
        <w:t>竞价方式定价；</w:t>
      </w:r>
      <w:r w:rsidRPr="0066365B">
        <w:rPr>
          <w:rFonts w:ascii="time" w:eastAsia="仿宋_GB2312" w:hAnsi="time" w:cs="宋体" w:hint="eastAsia"/>
          <w:color w:val="000000"/>
          <w:sz w:val="24"/>
          <w:szCs w:val="24"/>
        </w:rPr>
        <w:t>③</w:t>
      </w:r>
      <w:r w:rsidRPr="0066365B">
        <w:rPr>
          <w:rFonts w:ascii="time" w:eastAsia="仿宋_GB2312" w:hAnsi="time" w:hint="eastAsia"/>
          <w:bCs/>
          <w:color w:val="000000"/>
          <w:sz w:val="24"/>
          <w:szCs w:val="24"/>
        </w:rPr>
        <w:t>协议定价；</w:t>
      </w:r>
      <w:r w:rsidRPr="0066365B">
        <w:rPr>
          <w:rFonts w:ascii="time" w:eastAsia="仿宋_GB2312" w:hAnsi="time" w:cs="宋体" w:hint="eastAsia"/>
          <w:color w:val="000000"/>
          <w:sz w:val="24"/>
          <w:szCs w:val="24"/>
        </w:rPr>
        <w:t>④</w:t>
      </w:r>
      <w:r w:rsidRPr="0066365B">
        <w:rPr>
          <w:rFonts w:ascii="time" w:eastAsia="仿宋_GB2312" w:hAnsi="time" w:hint="eastAsia"/>
          <w:bCs/>
          <w:color w:val="000000"/>
          <w:sz w:val="24"/>
          <w:szCs w:val="24"/>
        </w:rPr>
        <w:t>专业评估机构评估定价。</w:t>
      </w:r>
    </w:p>
    <w:p w:rsidR="00492940" w:rsidRPr="0066365B" w:rsidRDefault="00492940" w:rsidP="00492940">
      <w:pPr>
        <w:snapToGrid w:val="0"/>
        <w:spacing w:line="440" w:lineRule="exact"/>
        <w:ind w:rightChars="-72" w:right="-151" w:firstLineChars="200" w:firstLine="480"/>
        <w:jc w:val="left"/>
        <w:rPr>
          <w:rFonts w:ascii="time" w:eastAsia="仿宋_GB2312" w:hAnsi="time" w:hint="eastAsia"/>
          <w:bCs/>
          <w:color w:val="000000"/>
          <w:sz w:val="24"/>
          <w:szCs w:val="24"/>
        </w:rPr>
      </w:pPr>
      <w:r w:rsidRPr="0066365B">
        <w:rPr>
          <w:rFonts w:ascii="黑体" w:eastAsia="黑体" w:hAnsi="黑体" w:hint="eastAsia"/>
          <w:bCs/>
          <w:color w:val="000000"/>
          <w:sz w:val="24"/>
          <w:szCs w:val="24"/>
        </w:rPr>
        <w:t>第九条</w:t>
      </w:r>
      <w:r w:rsidRPr="0066365B">
        <w:rPr>
          <w:rFonts w:ascii="time" w:eastAsia="仿宋_GB2312" w:hAnsi="time" w:hint="eastAsia"/>
          <w:bCs/>
          <w:color w:val="000000"/>
          <w:sz w:val="24"/>
          <w:szCs w:val="24"/>
        </w:rPr>
        <w:t xml:space="preserve">  </w:t>
      </w:r>
      <w:r w:rsidRPr="0066365B">
        <w:rPr>
          <w:rFonts w:ascii="time" w:eastAsia="仿宋_GB2312" w:hAnsi="time" w:hint="eastAsia"/>
          <w:bCs/>
          <w:color w:val="000000"/>
          <w:sz w:val="24"/>
          <w:szCs w:val="24"/>
        </w:rPr>
        <w:t>建立科技成果转移转化登记和公示制度。各单位应建立科技成果转化信息库，及时向转化中心（或领导小组办公室）报送科技成果转化情况，转化中心将对拟转化的科技成果登记备案，并对协议定价转化的在校园网门户公示信息栏公示，公示期</w:t>
      </w:r>
      <w:r w:rsidRPr="0066365B">
        <w:rPr>
          <w:rFonts w:ascii="time" w:eastAsia="仿宋_GB2312" w:hAnsi="time" w:hint="eastAsia"/>
          <w:bCs/>
          <w:color w:val="000000"/>
          <w:sz w:val="24"/>
          <w:szCs w:val="24"/>
        </w:rPr>
        <w:t>15</w:t>
      </w:r>
      <w:r w:rsidRPr="0066365B">
        <w:rPr>
          <w:rFonts w:ascii="time" w:eastAsia="仿宋_GB2312" w:hAnsi="time" w:hint="eastAsia"/>
          <w:bCs/>
          <w:color w:val="000000"/>
          <w:sz w:val="24"/>
          <w:szCs w:val="24"/>
        </w:rPr>
        <w:t>天，公示内容包括名称、简介、转化方式、价格和形成过程、完成人等。如公示期内无异议，学校将与受让方签订科技成果转移转化合同；如公示期内有异议（异议必须实名且书面提出），应暂停交易，学校认为有必要论证的，由学校组织专家委员会论证后决定是否转化；学校认定为无效异议的，转化继续进行。涉及国家秘密和国家安全的，按国家相关规定执行。</w:t>
      </w:r>
    </w:p>
    <w:p w:rsidR="00492940" w:rsidRPr="0066365B" w:rsidRDefault="00492940" w:rsidP="00492940">
      <w:pPr>
        <w:autoSpaceDE w:val="0"/>
        <w:autoSpaceDN w:val="0"/>
        <w:adjustRightInd w:val="0"/>
        <w:snapToGrid w:val="0"/>
        <w:spacing w:line="440" w:lineRule="exact"/>
        <w:ind w:rightChars="-72" w:right="-151" w:firstLineChars="200" w:firstLine="480"/>
        <w:jc w:val="left"/>
        <w:rPr>
          <w:rFonts w:ascii="time" w:eastAsia="仿宋_GB2312" w:hAnsi="time" w:cs="仿宋_GB2312" w:hint="eastAsia"/>
          <w:color w:val="000000"/>
          <w:kern w:val="0"/>
          <w:sz w:val="24"/>
          <w:szCs w:val="24"/>
        </w:rPr>
      </w:pPr>
      <w:r w:rsidRPr="0066365B">
        <w:rPr>
          <w:rFonts w:ascii="黑体" w:eastAsia="黑体" w:hAnsi="黑体" w:cs="仿宋_GB2312" w:hint="eastAsia"/>
          <w:color w:val="000000"/>
          <w:kern w:val="0"/>
          <w:sz w:val="24"/>
          <w:szCs w:val="24"/>
        </w:rPr>
        <w:t>第十条</w:t>
      </w:r>
      <w:r w:rsidRPr="0066365B">
        <w:rPr>
          <w:rFonts w:ascii="time" w:eastAsia="仿宋_GB2312" w:hAnsi="time" w:cs="仿宋_GB2312" w:hint="eastAsia"/>
          <w:color w:val="000000"/>
          <w:kern w:val="0"/>
          <w:sz w:val="24"/>
          <w:szCs w:val="24"/>
        </w:rPr>
        <w:t xml:space="preserve">  </w:t>
      </w:r>
      <w:r w:rsidRPr="0066365B">
        <w:rPr>
          <w:rFonts w:ascii="time" w:eastAsia="仿宋_GB2312" w:hAnsi="time" w:cs="仿宋_GB2312" w:hint="eastAsia"/>
          <w:color w:val="000000"/>
          <w:kern w:val="0"/>
          <w:sz w:val="24"/>
          <w:szCs w:val="24"/>
        </w:rPr>
        <w:t>支持购买技术中介服务，加快科技成果转化实施。学校遴选确定一批中介机构，成果完成人可与确定的中介机构开展转化委托，与中介机构签订书面合同，中介费不超过合同经费的</w:t>
      </w:r>
      <w:r w:rsidRPr="0066365B">
        <w:rPr>
          <w:rFonts w:ascii="time" w:eastAsia="仿宋_GB2312" w:hAnsi="time" w:cs="仿宋_GB2312" w:hint="eastAsia"/>
          <w:color w:val="000000"/>
          <w:kern w:val="0"/>
          <w:sz w:val="24"/>
          <w:szCs w:val="24"/>
        </w:rPr>
        <w:t>5%</w:t>
      </w:r>
      <w:r w:rsidRPr="0066365B">
        <w:rPr>
          <w:rFonts w:ascii="time" w:eastAsia="仿宋_GB2312" w:hAnsi="time" w:cs="仿宋_GB2312" w:hint="eastAsia"/>
          <w:color w:val="000000"/>
          <w:kern w:val="0"/>
          <w:sz w:val="24"/>
          <w:szCs w:val="24"/>
        </w:rPr>
        <w:t>。中介合同内容包含转化成果名称、转化方式、价格形成及过程和技术中介费用等。中介合同经所在单位审核同意后交转化中心审核备案。</w:t>
      </w:r>
    </w:p>
    <w:p w:rsidR="00492940" w:rsidRPr="0066365B" w:rsidRDefault="00492940" w:rsidP="00492940">
      <w:pPr>
        <w:autoSpaceDE w:val="0"/>
        <w:autoSpaceDN w:val="0"/>
        <w:adjustRightInd w:val="0"/>
        <w:snapToGrid w:val="0"/>
        <w:spacing w:line="440" w:lineRule="exact"/>
        <w:ind w:rightChars="-72" w:right="-151" w:firstLineChars="200" w:firstLine="480"/>
        <w:jc w:val="left"/>
        <w:rPr>
          <w:rFonts w:ascii="time" w:eastAsia="仿宋_GB2312" w:hAnsi="time" w:hint="eastAsia"/>
          <w:bCs/>
          <w:color w:val="000000"/>
          <w:sz w:val="24"/>
          <w:szCs w:val="24"/>
        </w:rPr>
      </w:pPr>
      <w:r w:rsidRPr="0066365B">
        <w:rPr>
          <w:rFonts w:ascii="黑体" w:eastAsia="黑体" w:hAnsi="黑体" w:hint="eastAsia"/>
          <w:bCs/>
          <w:color w:val="000000"/>
          <w:sz w:val="24"/>
          <w:szCs w:val="24"/>
        </w:rPr>
        <w:t>第十一条</w:t>
      </w:r>
      <w:r w:rsidRPr="0066365B">
        <w:rPr>
          <w:rFonts w:ascii="time" w:eastAsia="仿宋_GB2312" w:hAnsi="time" w:hint="eastAsia"/>
          <w:bCs/>
          <w:color w:val="000000"/>
          <w:sz w:val="24"/>
          <w:szCs w:val="24"/>
        </w:rPr>
        <w:t xml:space="preserve">  </w:t>
      </w:r>
      <w:r w:rsidRPr="0066365B">
        <w:rPr>
          <w:rFonts w:ascii="time" w:eastAsia="仿宋_GB2312" w:hAnsi="time" w:hint="eastAsia"/>
          <w:bCs/>
          <w:color w:val="000000"/>
          <w:sz w:val="24"/>
          <w:szCs w:val="24"/>
        </w:rPr>
        <w:t>构建“互联网</w:t>
      </w:r>
      <w:r w:rsidRPr="0066365B">
        <w:rPr>
          <w:rFonts w:ascii="time" w:eastAsia="仿宋_GB2312" w:hAnsi="time"/>
          <w:bCs/>
          <w:color w:val="000000"/>
          <w:sz w:val="24"/>
          <w:szCs w:val="24"/>
        </w:rPr>
        <w:t>+</w:t>
      </w:r>
      <w:r w:rsidRPr="0066365B">
        <w:rPr>
          <w:rFonts w:ascii="time" w:eastAsia="仿宋_GB2312" w:hAnsi="time" w:hint="eastAsia"/>
          <w:bCs/>
          <w:color w:val="000000"/>
          <w:sz w:val="24"/>
          <w:szCs w:val="24"/>
        </w:rPr>
        <w:t>”的技术交易与成果转化平台。依托西南大学科技成果转化中心和北碚国家大学科技园，整合学校各类科技成果，建立我校科技</w:t>
      </w:r>
      <w:r w:rsidRPr="0066365B">
        <w:rPr>
          <w:rFonts w:ascii="time" w:eastAsia="仿宋_GB2312" w:hAnsi="time" w:hint="eastAsia"/>
          <w:bCs/>
          <w:color w:val="000000"/>
          <w:sz w:val="24"/>
          <w:szCs w:val="24"/>
        </w:rPr>
        <w:lastRenderedPageBreak/>
        <w:t>成果项目</w:t>
      </w:r>
      <w:proofErr w:type="gramStart"/>
      <w:r w:rsidRPr="0066365B">
        <w:rPr>
          <w:rFonts w:ascii="time" w:eastAsia="仿宋_GB2312" w:hAnsi="time" w:hint="eastAsia"/>
          <w:bCs/>
          <w:color w:val="000000"/>
          <w:sz w:val="24"/>
          <w:szCs w:val="24"/>
        </w:rPr>
        <w:t>库数据</w:t>
      </w:r>
      <w:proofErr w:type="gramEnd"/>
      <w:r w:rsidRPr="0066365B">
        <w:rPr>
          <w:rFonts w:ascii="time" w:eastAsia="仿宋_GB2312" w:hAnsi="time" w:hint="eastAsia"/>
          <w:bCs/>
          <w:color w:val="000000"/>
          <w:sz w:val="24"/>
          <w:szCs w:val="24"/>
        </w:rPr>
        <w:t>中心</w:t>
      </w:r>
      <w:r w:rsidRPr="0066365B">
        <w:rPr>
          <w:rFonts w:ascii="time" w:eastAsia="仿宋_GB2312" w:hAnsi="time" w:cs="Tahoma" w:hint="eastAsia"/>
          <w:color w:val="000000"/>
          <w:sz w:val="24"/>
          <w:szCs w:val="24"/>
        </w:rPr>
        <w:t>，</w:t>
      </w:r>
      <w:r w:rsidRPr="0066365B">
        <w:rPr>
          <w:rFonts w:ascii="time" w:eastAsia="仿宋_GB2312" w:hAnsi="time" w:hint="eastAsia"/>
          <w:bCs/>
          <w:color w:val="000000"/>
          <w:sz w:val="24"/>
          <w:szCs w:val="24"/>
        </w:rPr>
        <w:t>开展与市场化的第三方技术机构在信息、人才、孵化空间、技术转移平台载体等方面的对接、共享，与地方政府、大型企业共建技术转移机构，促进我校科技成果的转移转化。</w:t>
      </w:r>
    </w:p>
    <w:p w:rsidR="00492940" w:rsidRPr="0066365B" w:rsidRDefault="00492940" w:rsidP="00492940">
      <w:pPr>
        <w:autoSpaceDE w:val="0"/>
        <w:autoSpaceDN w:val="0"/>
        <w:adjustRightInd w:val="0"/>
        <w:snapToGrid w:val="0"/>
        <w:spacing w:line="440" w:lineRule="exact"/>
        <w:ind w:left="266" w:rightChars="-72" w:right="-151" w:hangingChars="111" w:hanging="266"/>
        <w:jc w:val="center"/>
        <w:rPr>
          <w:rFonts w:ascii="黑体" w:eastAsia="黑体" w:hAnsi="黑体" w:cs="仿宋_GB2312"/>
          <w:color w:val="000000"/>
          <w:kern w:val="0"/>
          <w:sz w:val="24"/>
          <w:szCs w:val="24"/>
        </w:rPr>
      </w:pPr>
      <w:r w:rsidRPr="0066365B">
        <w:rPr>
          <w:rFonts w:ascii="黑体" w:eastAsia="黑体" w:hAnsi="黑体" w:cs="仿宋_GB2312" w:hint="eastAsia"/>
          <w:color w:val="000000"/>
          <w:kern w:val="0"/>
          <w:sz w:val="24"/>
          <w:szCs w:val="24"/>
        </w:rPr>
        <w:t>第三章 鼓励师生创新创业和成果转化</w:t>
      </w:r>
    </w:p>
    <w:p w:rsidR="00492940" w:rsidRPr="0066365B" w:rsidRDefault="00492940" w:rsidP="00492940">
      <w:pPr>
        <w:widowControl/>
        <w:snapToGrid w:val="0"/>
        <w:spacing w:line="440" w:lineRule="exact"/>
        <w:ind w:rightChars="-72" w:right="-151" w:firstLineChars="200" w:firstLine="480"/>
        <w:jc w:val="left"/>
        <w:rPr>
          <w:rFonts w:ascii="time" w:eastAsia="仿宋_GB2312" w:hAnsi="time" w:hint="eastAsia"/>
          <w:color w:val="000000"/>
          <w:kern w:val="0"/>
          <w:sz w:val="24"/>
          <w:szCs w:val="24"/>
        </w:rPr>
      </w:pPr>
      <w:r w:rsidRPr="0066365B">
        <w:rPr>
          <w:rFonts w:ascii="黑体" w:eastAsia="黑体" w:hAnsi="黑体" w:cs="仿宋_GB2312" w:hint="eastAsia"/>
          <w:color w:val="000000"/>
          <w:kern w:val="0"/>
          <w:sz w:val="24"/>
          <w:szCs w:val="24"/>
        </w:rPr>
        <w:t>第十二条</w:t>
      </w:r>
      <w:r w:rsidRPr="0066365B">
        <w:rPr>
          <w:rFonts w:ascii="time" w:eastAsia="仿宋_GB2312" w:hAnsi="time" w:cs="仿宋_GB2312" w:hint="eastAsia"/>
          <w:color w:val="000000"/>
          <w:kern w:val="0"/>
          <w:sz w:val="24"/>
          <w:szCs w:val="24"/>
        </w:rPr>
        <w:t xml:space="preserve">  </w:t>
      </w:r>
      <w:r w:rsidRPr="0066365B">
        <w:rPr>
          <w:rFonts w:ascii="time" w:eastAsia="仿宋_GB2312" w:hAnsi="time" w:hint="eastAsia"/>
          <w:bCs/>
          <w:color w:val="000000"/>
          <w:sz w:val="24"/>
          <w:szCs w:val="24"/>
        </w:rPr>
        <w:t>支持和鼓励学校科技人员进行科技成果转化和创业。科技人员经学校审批同意，可离岗创业或兼职创业从事科技成果转化，离岗人员或兼职人员的人事关系、薪酬待遇、工作量减免、职称晋级、绩效考核等按学校有关人事制度和绩效分配制度执行；对离岗创业的返岗人员，学校在科研经费、专业技术职务晋升等方面给予优先支持和晋级。</w:t>
      </w:r>
      <w:r w:rsidRPr="0066365B">
        <w:rPr>
          <w:rFonts w:ascii="time" w:eastAsia="仿宋_GB2312" w:hAnsi="time" w:hint="eastAsia"/>
          <w:color w:val="000000"/>
          <w:kern w:val="0"/>
          <w:sz w:val="24"/>
          <w:szCs w:val="24"/>
        </w:rPr>
        <w:t>担任领导职务科技人员的兼职，按中央有关规定执行。</w:t>
      </w:r>
    </w:p>
    <w:p w:rsidR="00492940" w:rsidRPr="0066365B" w:rsidRDefault="00492940" w:rsidP="00492940">
      <w:pPr>
        <w:widowControl/>
        <w:snapToGrid w:val="0"/>
        <w:spacing w:line="440" w:lineRule="exact"/>
        <w:ind w:rightChars="-72" w:right="-151" w:firstLineChars="200" w:firstLine="480"/>
        <w:jc w:val="left"/>
        <w:rPr>
          <w:rFonts w:ascii="time" w:eastAsia="仿宋_GB2312" w:hAnsi="time" w:hint="eastAsia"/>
          <w:color w:val="000000"/>
          <w:kern w:val="0"/>
          <w:sz w:val="24"/>
          <w:szCs w:val="24"/>
        </w:rPr>
      </w:pPr>
      <w:r w:rsidRPr="0066365B">
        <w:rPr>
          <w:rFonts w:ascii="黑体" w:eastAsia="黑体" w:hAnsi="黑体" w:hint="eastAsia"/>
          <w:bCs/>
          <w:color w:val="000000"/>
          <w:sz w:val="24"/>
          <w:szCs w:val="24"/>
        </w:rPr>
        <w:t>第十三条</w:t>
      </w:r>
      <w:r w:rsidRPr="0066365B">
        <w:rPr>
          <w:rFonts w:ascii="time" w:eastAsia="仿宋_GB2312" w:hAnsi="time" w:hint="eastAsia"/>
          <w:bCs/>
          <w:color w:val="000000"/>
          <w:sz w:val="24"/>
          <w:szCs w:val="24"/>
        </w:rPr>
        <w:t xml:space="preserve">  </w:t>
      </w:r>
      <w:r w:rsidRPr="0066365B">
        <w:rPr>
          <w:rFonts w:ascii="time" w:eastAsia="仿宋_GB2312" w:hAnsi="time" w:hint="eastAsia"/>
          <w:bCs/>
          <w:color w:val="000000"/>
          <w:sz w:val="24"/>
          <w:szCs w:val="24"/>
        </w:rPr>
        <w:t>科技人员离岗创业期间，所承担的国家科技计划和基金项目原则上不得中止，确需中止的应当按照有关管理办法办理手续。</w:t>
      </w:r>
      <w:r w:rsidRPr="0066365B">
        <w:rPr>
          <w:rFonts w:ascii="time" w:eastAsia="仿宋_GB2312" w:hAnsi="time" w:hint="eastAsia"/>
          <w:color w:val="000000"/>
          <w:kern w:val="0"/>
          <w:sz w:val="24"/>
          <w:szCs w:val="24"/>
        </w:rPr>
        <w:t>离岗创业或兼职创业人员以科技型企业为主与学校共同申报到的各类科研项目或取得的科技成果，在成果认定、职务评审、岗位聘用和科研教学绩效等方面与以学校名义争取到的项目或取得的成果同等对待。</w:t>
      </w:r>
    </w:p>
    <w:p w:rsidR="00492940" w:rsidRPr="0066365B" w:rsidRDefault="00492940" w:rsidP="00492940">
      <w:pPr>
        <w:widowControl/>
        <w:snapToGrid w:val="0"/>
        <w:spacing w:line="440" w:lineRule="exact"/>
        <w:ind w:rightChars="-72" w:right="-151" w:firstLineChars="200" w:firstLine="480"/>
        <w:jc w:val="left"/>
        <w:rPr>
          <w:rFonts w:ascii="time" w:eastAsia="仿宋_GB2312" w:hAnsi="time" w:hint="eastAsia"/>
          <w:color w:val="000000"/>
          <w:kern w:val="0"/>
          <w:sz w:val="24"/>
          <w:szCs w:val="24"/>
        </w:rPr>
      </w:pPr>
      <w:r w:rsidRPr="0066365B">
        <w:rPr>
          <w:rFonts w:ascii="黑体" w:eastAsia="黑体" w:hAnsi="黑体" w:hint="eastAsia"/>
          <w:color w:val="000000"/>
          <w:kern w:val="0"/>
          <w:sz w:val="24"/>
          <w:szCs w:val="24"/>
        </w:rPr>
        <w:t>第十四条</w:t>
      </w:r>
      <w:r w:rsidRPr="0066365B">
        <w:rPr>
          <w:rFonts w:ascii="time" w:eastAsia="仿宋_GB2312" w:hAnsi="time" w:hint="eastAsia"/>
          <w:color w:val="000000"/>
          <w:kern w:val="0"/>
          <w:sz w:val="24"/>
          <w:szCs w:val="24"/>
        </w:rPr>
        <w:t xml:space="preserve">  </w:t>
      </w:r>
      <w:r w:rsidRPr="0066365B">
        <w:rPr>
          <w:rFonts w:ascii="time" w:eastAsia="仿宋_GB2312" w:hAnsi="time" w:hint="eastAsia"/>
          <w:color w:val="000000"/>
          <w:kern w:val="0"/>
          <w:sz w:val="24"/>
          <w:szCs w:val="24"/>
        </w:rPr>
        <w:t>在校学生（</w:t>
      </w:r>
      <w:r w:rsidRPr="0066365B">
        <w:rPr>
          <w:rFonts w:ascii="time" w:eastAsia="仿宋_GB2312" w:hAnsi="time" w:cs="仿宋_GB2312" w:hint="eastAsia"/>
          <w:color w:val="000000"/>
          <w:kern w:val="0"/>
          <w:sz w:val="24"/>
          <w:szCs w:val="24"/>
        </w:rPr>
        <w:t>本科生、硕士研究生、博士研究生</w:t>
      </w:r>
      <w:r w:rsidRPr="0066365B">
        <w:rPr>
          <w:rFonts w:ascii="time" w:eastAsia="仿宋_GB2312" w:hAnsi="time" w:hint="eastAsia"/>
          <w:color w:val="000000"/>
          <w:kern w:val="0"/>
          <w:sz w:val="24"/>
          <w:szCs w:val="24"/>
        </w:rPr>
        <w:t>）经审核批准，可保留学籍休学创业。保留学籍年限、创新创业激励等按《西南大学本科学生创新创业实践学分认定与管理办法》（</w:t>
      </w:r>
      <w:proofErr w:type="gramStart"/>
      <w:r w:rsidRPr="0066365B">
        <w:rPr>
          <w:rFonts w:ascii="time" w:eastAsia="仿宋_GB2312" w:hAnsi="time" w:hint="eastAsia"/>
          <w:color w:val="000000"/>
          <w:kern w:val="0"/>
          <w:sz w:val="24"/>
          <w:szCs w:val="24"/>
        </w:rPr>
        <w:t>西校</w:t>
      </w:r>
      <w:r w:rsidRPr="0066365B">
        <w:rPr>
          <w:rFonts w:ascii="仿宋_GB2312" w:eastAsia="仿宋_GB2312" w:hAnsi="time" w:hint="eastAsia"/>
          <w:color w:val="000000"/>
          <w:kern w:val="0"/>
          <w:sz w:val="24"/>
          <w:szCs w:val="24"/>
        </w:rPr>
        <w:t>〔</w:t>
      </w:r>
      <w:r w:rsidRPr="0066365B">
        <w:rPr>
          <w:rFonts w:ascii="time" w:eastAsia="仿宋_GB2312" w:hAnsi="time" w:hint="eastAsia"/>
          <w:color w:val="000000"/>
          <w:kern w:val="0"/>
          <w:sz w:val="24"/>
          <w:szCs w:val="24"/>
        </w:rPr>
        <w:t>2015</w:t>
      </w:r>
      <w:r w:rsidRPr="0066365B">
        <w:rPr>
          <w:rFonts w:ascii="仿宋_GB2312" w:eastAsia="仿宋_GB2312" w:hAnsi="time" w:hint="eastAsia"/>
          <w:color w:val="000000"/>
          <w:kern w:val="0"/>
          <w:sz w:val="24"/>
          <w:szCs w:val="24"/>
        </w:rPr>
        <w:t>〕</w:t>
      </w:r>
      <w:proofErr w:type="gramEnd"/>
      <w:r w:rsidRPr="0066365B">
        <w:rPr>
          <w:rFonts w:ascii="time" w:eastAsia="仿宋_GB2312" w:hAnsi="time" w:hint="eastAsia"/>
          <w:color w:val="000000"/>
          <w:kern w:val="0"/>
          <w:sz w:val="24"/>
          <w:szCs w:val="24"/>
        </w:rPr>
        <w:t>）</w:t>
      </w:r>
      <w:r w:rsidRPr="0066365B">
        <w:rPr>
          <w:rFonts w:ascii="time" w:eastAsia="仿宋_GB2312" w:hAnsi="time" w:hint="eastAsia"/>
          <w:color w:val="000000"/>
          <w:kern w:val="0"/>
          <w:sz w:val="24"/>
          <w:szCs w:val="24"/>
        </w:rPr>
        <w:t>418</w:t>
      </w:r>
      <w:r w:rsidRPr="0066365B">
        <w:rPr>
          <w:rFonts w:ascii="time" w:eastAsia="仿宋_GB2312" w:hAnsi="time" w:hint="eastAsia"/>
          <w:color w:val="000000"/>
          <w:kern w:val="0"/>
          <w:sz w:val="24"/>
          <w:szCs w:val="24"/>
        </w:rPr>
        <w:t>号</w:t>
      </w:r>
      <w:r w:rsidRPr="0066365B">
        <w:rPr>
          <w:rFonts w:ascii="time" w:eastAsia="仿宋_GB2312" w:hAnsi="time" w:hint="eastAsia"/>
          <w:color w:val="000000"/>
          <w:kern w:val="0"/>
          <w:sz w:val="24"/>
          <w:szCs w:val="24"/>
        </w:rPr>
        <w:t>)</w:t>
      </w:r>
      <w:r w:rsidRPr="0066365B">
        <w:rPr>
          <w:rFonts w:ascii="time" w:eastAsia="仿宋_GB2312" w:hAnsi="time" w:hint="eastAsia"/>
          <w:color w:val="000000"/>
          <w:kern w:val="0"/>
          <w:sz w:val="24"/>
          <w:szCs w:val="24"/>
        </w:rPr>
        <w:t>、《西南大学深化创新创业教育改革实施方案》（</w:t>
      </w:r>
      <w:proofErr w:type="gramStart"/>
      <w:r w:rsidRPr="0066365B">
        <w:rPr>
          <w:rFonts w:ascii="time" w:eastAsia="仿宋_GB2312" w:hAnsi="time" w:hint="eastAsia"/>
          <w:color w:val="000000"/>
          <w:kern w:val="0"/>
          <w:sz w:val="24"/>
          <w:szCs w:val="24"/>
        </w:rPr>
        <w:t>西校</w:t>
      </w:r>
      <w:r w:rsidRPr="0066365B">
        <w:rPr>
          <w:rFonts w:ascii="仿宋_GB2312" w:eastAsia="仿宋_GB2312" w:hAnsi="time" w:hint="eastAsia"/>
          <w:color w:val="000000"/>
          <w:kern w:val="0"/>
          <w:sz w:val="24"/>
          <w:szCs w:val="24"/>
        </w:rPr>
        <w:t>〔</w:t>
      </w:r>
      <w:r w:rsidRPr="0066365B">
        <w:rPr>
          <w:rFonts w:ascii="time" w:eastAsia="仿宋_GB2312" w:hAnsi="time" w:hint="eastAsia"/>
          <w:color w:val="000000"/>
          <w:kern w:val="0"/>
          <w:sz w:val="24"/>
          <w:szCs w:val="24"/>
        </w:rPr>
        <w:t>2016</w:t>
      </w:r>
      <w:r w:rsidRPr="0066365B">
        <w:rPr>
          <w:rFonts w:ascii="仿宋_GB2312" w:eastAsia="仿宋_GB2312" w:hAnsi="time" w:hint="eastAsia"/>
          <w:color w:val="000000"/>
          <w:kern w:val="0"/>
          <w:sz w:val="24"/>
          <w:szCs w:val="24"/>
        </w:rPr>
        <w:t>〕</w:t>
      </w:r>
      <w:proofErr w:type="gramEnd"/>
      <w:r w:rsidRPr="0066365B">
        <w:rPr>
          <w:rFonts w:ascii="time" w:eastAsia="仿宋_GB2312" w:hAnsi="time" w:hint="eastAsia"/>
          <w:color w:val="000000"/>
          <w:kern w:val="0"/>
          <w:sz w:val="24"/>
          <w:szCs w:val="24"/>
        </w:rPr>
        <w:t>722</w:t>
      </w:r>
      <w:r w:rsidRPr="0066365B">
        <w:rPr>
          <w:rFonts w:ascii="time" w:eastAsia="仿宋_GB2312" w:hAnsi="time" w:hint="eastAsia"/>
          <w:color w:val="000000"/>
          <w:kern w:val="0"/>
          <w:sz w:val="24"/>
          <w:szCs w:val="24"/>
        </w:rPr>
        <w:t>号）规定和研究生创新创业实践相关规定执行。</w:t>
      </w:r>
    </w:p>
    <w:p w:rsidR="00492940" w:rsidRPr="0066365B" w:rsidRDefault="00492940" w:rsidP="00492940">
      <w:pPr>
        <w:autoSpaceDE w:val="0"/>
        <w:autoSpaceDN w:val="0"/>
        <w:adjustRightInd w:val="0"/>
        <w:snapToGrid w:val="0"/>
        <w:spacing w:line="440" w:lineRule="exact"/>
        <w:ind w:rightChars="-72" w:right="-151" w:firstLineChars="200" w:firstLine="480"/>
        <w:jc w:val="left"/>
        <w:rPr>
          <w:rFonts w:ascii="time" w:eastAsia="仿宋_GB2312" w:hAnsi="time" w:cs="仿宋_GB2312" w:hint="eastAsia"/>
          <w:color w:val="000000"/>
          <w:kern w:val="0"/>
          <w:sz w:val="24"/>
          <w:szCs w:val="24"/>
        </w:rPr>
      </w:pPr>
      <w:r w:rsidRPr="0066365B">
        <w:rPr>
          <w:rFonts w:ascii="黑体" w:eastAsia="黑体" w:hAnsi="黑体" w:cs="仿宋_GB2312" w:hint="eastAsia"/>
          <w:color w:val="000000"/>
          <w:kern w:val="0"/>
          <w:sz w:val="24"/>
          <w:szCs w:val="24"/>
        </w:rPr>
        <w:t>第十五条</w:t>
      </w:r>
      <w:r w:rsidRPr="0066365B">
        <w:rPr>
          <w:rFonts w:ascii="time" w:eastAsia="仿宋_GB2312" w:hAnsi="time" w:cs="仿宋_GB2312" w:hint="eastAsia"/>
          <w:color w:val="000000"/>
          <w:kern w:val="0"/>
          <w:sz w:val="24"/>
          <w:szCs w:val="24"/>
        </w:rPr>
        <w:t xml:space="preserve">  </w:t>
      </w:r>
      <w:r w:rsidRPr="0066365B">
        <w:rPr>
          <w:rFonts w:ascii="time" w:eastAsia="仿宋_GB2312" w:hAnsi="time" w:cs="仿宋_GB2312" w:hint="eastAsia"/>
          <w:color w:val="000000"/>
          <w:kern w:val="0"/>
          <w:sz w:val="24"/>
          <w:szCs w:val="24"/>
        </w:rPr>
        <w:t>支持科技成果完成人进行成果转化和创办企业。在不改变职务科技成果权属的前提下，成果完成人可对其所完成的职务科技成果实施转化。转化前须与学校签署书面合同，约定转化方式、转化期限、转化价格和价格确定方式、收益分享等。</w:t>
      </w:r>
    </w:p>
    <w:p w:rsidR="00492940" w:rsidRPr="0066365B" w:rsidRDefault="00492940" w:rsidP="00492940">
      <w:pPr>
        <w:autoSpaceDE w:val="0"/>
        <w:autoSpaceDN w:val="0"/>
        <w:adjustRightInd w:val="0"/>
        <w:snapToGrid w:val="0"/>
        <w:spacing w:line="440" w:lineRule="exact"/>
        <w:ind w:rightChars="-72" w:right="-151" w:firstLineChars="200" w:firstLine="480"/>
        <w:jc w:val="left"/>
        <w:rPr>
          <w:rFonts w:ascii="time" w:eastAsia="仿宋_GB2312" w:hAnsi="time" w:cs="仿宋_GB2312" w:hint="eastAsia"/>
          <w:color w:val="000000"/>
          <w:kern w:val="0"/>
          <w:sz w:val="24"/>
          <w:szCs w:val="24"/>
        </w:rPr>
      </w:pPr>
      <w:r w:rsidRPr="0066365B">
        <w:rPr>
          <w:rFonts w:ascii="time" w:eastAsia="仿宋_GB2312" w:hAnsi="time" w:cs="仿宋_GB2312" w:hint="eastAsia"/>
          <w:color w:val="000000"/>
          <w:kern w:val="0"/>
          <w:sz w:val="24"/>
          <w:szCs w:val="24"/>
        </w:rPr>
        <w:t>成果完成人为学校科技人员，经全体完成人书面同意，可申请</w:t>
      </w:r>
      <w:r w:rsidRPr="0066365B">
        <w:rPr>
          <w:rFonts w:ascii="time" w:eastAsia="仿宋_GB2312" w:hAnsi="time"/>
          <w:color w:val="000000"/>
          <w:kern w:val="0"/>
          <w:sz w:val="24"/>
          <w:szCs w:val="24"/>
        </w:rPr>
        <w:t>3</w:t>
      </w:r>
      <w:r w:rsidRPr="0066365B">
        <w:rPr>
          <w:rFonts w:ascii="time" w:eastAsia="仿宋_GB2312" w:hAnsi="time" w:cs="仿宋_GB2312" w:hint="eastAsia"/>
          <w:color w:val="000000"/>
          <w:kern w:val="0"/>
          <w:sz w:val="24"/>
          <w:szCs w:val="24"/>
        </w:rPr>
        <w:t>年内免费许可其本人创办的企业，免费期内本人</w:t>
      </w:r>
      <w:r w:rsidRPr="0066365B">
        <w:rPr>
          <w:rFonts w:ascii="time" w:eastAsia="仿宋_GB2312" w:hAnsi="time" w:cs="仿宋_GB2312" w:hint="eastAsia"/>
          <w:kern w:val="0"/>
          <w:sz w:val="24"/>
          <w:szCs w:val="24"/>
        </w:rPr>
        <w:t>持股比例按第二十条第三款执行</w:t>
      </w:r>
      <w:r w:rsidRPr="0066365B">
        <w:rPr>
          <w:rFonts w:ascii="time" w:eastAsia="仿宋_GB2312" w:hAnsi="time" w:cs="仿宋_GB2312" w:hint="eastAsia"/>
          <w:color w:val="000000"/>
          <w:kern w:val="0"/>
          <w:sz w:val="24"/>
          <w:szCs w:val="24"/>
        </w:rPr>
        <w:t>，免费许可期满后，其企业在同等条件下可优先受让；成果完成人为在校学生，经全体完成人书面同意后，在就读期间或毕业后一年内，可申请</w:t>
      </w:r>
      <w:r w:rsidRPr="0066365B">
        <w:rPr>
          <w:rFonts w:ascii="time" w:eastAsia="仿宋_GB2312" w:hAnsi="time"/>
          <w:color w:val="000000"/>
          <w:kern w:val="0"/>
          <w:sz w:val="24"/>
          <w:szCs w:val="24"/>
        </w:rPr>
        <w:t>3</w:t>
      </w:r>
      <w:r w:rsidRPr="0066365B">
        <w:rPr>
          <w:rFonts w:ascii="time" w:eastAsia="仿宋_GB2312" w:hAnsi="time" w:cs="仿宋_GB2312" w:hint="eastAsia"/>
          <w:color w:val="000000"/>
          <w:kern w:val="0"/>
          <w:sz w:val="24"/>
          <w:szCs w:val="24"/>
        </w:rPr>
        <w:t>年内免费许可其本人创办的企业，免费期内本人</w:t>
      </w:r>
      <w:r w:rsidRPr="0066365B">
        <w:rPr>
          <w:rFonts w:ascii="time" w:eastAsia="仿宋_GB2312" w:hAnsi="time" w:cs="仿宋_GB2312" w:hint="eastAsia"/>
          <w:kern w:val="0"/>
          <w:sz w:val="24"/>
          <w:szCs w:val="24"/>
        </w:rPr>
        <w:t>持股比例按第二十条第三款执行</w:t>
      </w:r>
      <w:r w:rsidRPr="0066365B">
        <w:rPr>
          <w:rFonts w:ascii="time" w:eastAsia="仿宋_GB2312" w:hAnsi="time" w:cs="仿宋_GB2312" w:hint="eastAsia"/>
          <w:color w:val="000000"/>
          <w:kern w:val="0"/>
          <w:sz w:val="24"/>
          <w:szCs w:val="24"/>
        </w:rPr>
        <w:t>，免费许可期满后，其创办的企业在同等条件下可优先受让。</w:t>
      </w:r>
    </w:p>
    <w:p w:rsidR="00492940" w:rsidRPr="0066365B" w:rsidRDefault="00492940" w:rsidP="00492940">
      <w:pPr>
        <w:autoSpaceDE w:val="0"/>
        <w:autoSpaceDN w:val="0"/>
        <w:adjustRightInd w:val="0"/>
        <w:snapToGrid w:val="0"/>
        <w:spacing w:line="440" w:lineRule="exact"/>
        <w:ind w:rightChars="-72" w:right="-151" w:firstLineChars="200" w:firstLine="480"/>
        <w:jc w:val="left"/>
        <w:rPr>
          <w:rFonts w:ascii="time" w:eastAsia="仿宋_GB2312" w:hAnsi="time" w:cs="仿宋_GB2312" w:hint="eastAsia"/>
          <w:color w:val="000000"/>
          <w:kern w:val="0"/>
          <w:sz w:val="24"/>
          <w:szCs w:val="24"/>
        </w:rPr>
      </w:pPr>
      <w:r w:rsidRPr="0066365B">
        <w:rPr>
          <w:rFonts w:ascii="黑体" w:eastAsia="黑体" w:hAnsi="黑体"/>
          <w:bCs/>
          <w:color w:val="000000"/>
          <w:sz w:val="24"/>
          <w:szCs w:val="24"/>
        </w:rPr>
        <w:t>第</w:t>
      </w:r>
      <w:r w:rsidRPr="0066365B">
        <w:rPr>
          <w:rFonts w:ascii="黑体" w:eastAsia="黑体" w:hAnsi="黑体" w:hint="eastAsia"/>
          <w:bCs/>
          <w:color w:val="000000"/>
          <w:sz w:val="24"/>
          <w:szCs w:val="24"/>
        </w:rPr>
        <w:t>十六</w:t>
      </w:r>
      <w:r w:rsidRPr="0066365B">
        <w:rPr>
          <w:rFonts w:ascii="黑体" w:eastAsia="黑体" w:hAnsi="黑体"/>
          <w:bCs/>
          <w:color w:val="000000"/>
          <w:sz w:val="24"/>
          <w:szCs w:val="24"/>
        </w:rPr>
        <w:t>条</w:t>
      </w:r>
      <w:r w:rsidRPr="0066365B">
        <w:rPr>
          <w:rFonts w:ascii="time" w:eastAsia="仿宋_GB2312" w:hAnsi="time" w:hint="eastAsia"/>
          <w:bCs/>
          <w:color w:val="000000"/>
          <w:sz w:val="24"/>
          <w:szCs w:val="24"/>
        </w:rPr>
        <w:t xml:space="preserve">  </w:t>
      </w:r>
      <w:r w:rsidRPr="0066365B">
        <w:rPr>
          <w:rFonts w:ascii="time" w:eastAsia="仿宋_GB2312" w:hAnsi="time" w:cs="仿宋_GB2312" w:hint="eastAsia"/>
          <w:color w:val="000000"/>
          <w:kern w:val="0"/>
          <w:sz w:val="24"/>
          <w:szCs w:val="24"/>
        </w:rPr>
        <w:t>职务科技成果完成人或者课题负责人或所在单位，不得阻碍职务</w:t>
      </w:r>
      <w:r w:rsidRPr="0066365B">
        <w:rPr>
          <w:rFonts w:ascii="time" w:eastAsia="仿宋_GB2312" w:hAnsi="time" w:cs="仿宋_GB2312" w:hint="eastAsia"/>
          <w:color w:val="000000"/>
          <w:kern w:val="0"/>
          <w:sz w:val="24"/>
          <w:szCs w:val="24"/>
        </w:rPr>
        <w:lastRenderedPageBreak/>
        <w:t>科技成果的转化，不得将职务科技成果及其技术资料和数据占为己有，侵犯学校有关合法权益；</w:t>
      </w:r>
      <w:r w:rsidRPr="0066365B">
        <w:rPr>
          <w:rFonts w:ascii="time" w:eastAsia="仿宋_GB2312" w:hAnsi="time" w:hint="eastAsia"/>
          <w:bCs/>
          <w:color w:val="000000"/>
          <w:sz w:val="24"/>
          <w:szCs w:val="24"/>
        </w:rPr>
        <w:t>从事科技成果转化的相关人员，</w:t>
      </w:r>
      <w:r w:rsidRPr="0066365B">
        <w:rPr>
          <w:rFonts w:ascii="time" w:eastAsia="仿宋_GB2312" w:hAnsi="time" w:cs="仿宋_GB2312" w:hint="eastAsia"/>
          <w:color w:val="000000"/>
          <w:kern w:val="0"/>
          <w:sz w:val="24"/>
          <w:szCs w:val="24"/>
        </w:rPr>
        <w:t>应当遵守知识产权法以及学校有关知识产权制度，不得将职务科技成果擅自转让或变相转让；应当</w:t>
      </w:r>
      <w:r w:rsidRPr="0066365B">
        <w:rPr>
          <w:rFonts w:ascii="time" w:eastAsia="仿宋_GB2312" w:hAnsi="time" w:hint="eastAsia"/>
          <w:bCs/>
          <w:color w:val="000000"/>
          <w:sz w:val="24"/>
          <w:szCs w:val="24"/>
        </w:rPr>
        <w:t>保守技术秘密，未经批准，不得披露、允许他人使用该项成果。</w:t>
      </w:r>
      <w:r w:rsidRPr="0066365B">
        <w:rPr>
          <w:rFonts w:ascii="time" w:eastAsia="仿宋_GB2312" w:hAnsi="time" w:cs="仿宋_GB2312" w:hint="eastAsia"/>
          <w:color w:val="000000"/>
          <w:kern w:val="0"/>
          <w:sz w:val="24"/>
          <w:szCs w:val="24"/>
        </w:rPr>
        <w:t>违反本办法的，按照有关法律法规和学校相关规定处理。</w:t>
      </w:r>
    </w:p>
    <w:p w:rsidR="00492940" w:rsidRPr="0066365B" w:rsidRDefault="00492940" w:rsidP="00492940">
      <w:pPr>
        <w:autoSpaceDE w:val="0"/>
        <w:autoSpaceDN w:val="0"/>
        <w:adjustRightInd w:val="0"/>
        <w:snapToGrid w:val="0"/>
        <w:spacing w:line="440" w:lineRule="exact"/>
        <w:ind w:rightChars="-72" w:right="-151" w:firstLineChars="200" w:firstLine="480"/>
        <w:jc w:val="left"/>
        <w:rPr>
          <w:rFonts w:ascii="time" w:eastAsia="仿宋_GB2312" w:hAnsi="time" w:cs="仿宋_GB2312" w:hint="eastAsia"/>
          <w:color w:val="000000"/>
          <w:kern w:val="0"/>
          <w:sz w:val="24"/>
          <w:szCs w:val="24"/>
        </w:rPr>
      </w:pPr>
      <w:r w:rsidRPr="0066365B">
        <w:rPr>
          <w:rFonts w:ascii="黑体" w:eastAsia="黑体" w:hAnsi="黑体" w:hint="eastAsia"/>
          <w:bCs/>
          <w:color w:val="000000"/>
          <w:sz w:val="24"/>
          <w:szCs w:val="24"/>
        </w:rPr>
        <w:t>第十七条</w:t>
      </w:r>
      <w:r w:rsidRPr="0066365B">
        <w:rPr>
          <w:rFonts w:ascii="time" w:eastAsia="仿宋_GB2312" w:hAnsi="time" w:hint="eastAsia"/>
          <w:bCs/>
          <w:color w:val="000000"/>
          <w:sz w:val="24"/>
          <w:szCs w:val="24"/>
        </w:rPr>
        <w:t xml:space="preserve">  </w:t>
      </w:r>
      <w:r w:rsidRPr="0066365B">
        <w:rPr>
          <w:rFonts w:ascii="time" w:eastAsia="仿宋_GB2312" w:hAnsi="time" w:hint="eastAsia"/>
          <w:bCs/>
          <w:color w:val="000000"/>
          <w:sz w:val="24"/>
          <w:szCs w:val="24"/>
        </w:rPr>
        <w:t>鼓励职务科技成果首先要在境内转化，向境外组织、个人转让或者许可其实施科技成果的，应当遵守国家有关法律法规，依法履行审批程序。涉及国家安全、国家利益和重大社会公共利益的，依照相关法律规定执行。</w:t>
      </w:r>
    </w:p>
    <w:p w:rsidR="00492940" w:rsidRPr="0066365B" w:rsidRDefault="00492940" w:rsidP="00492940">
      <w:pPr>
        <w:snapToGrid w:val="0"/>
        <w:spacing w:line="440" w:lineRule="exact"/>
        <w:ind w:rightChars="-72" w:right="-151" w:firstLineChars="200" w:firstLine="480"/>
        <w:jc w:val="left"/>
        <w:rPr>
          <w:rFonts w:ascii="time" w:eastAsia="仿宋_GB2312" w:hAnsi="time" w:hint="eastAsia"/>
          <w:bCs/>
          <w:color w:val="000000"/>
          <w:sz w:val="24"/>
          <w:szCs w:val="24"/>
        </w:rPr>
      </w:pPr>
      <w:r w:rsidRPr="0066365B">
        <w:rPr>
          <w:rFonts w:ascii="黑体" w:eastAsia="黑体" w:hAnsi="黑体" w:hint="eastAsia"/>
          <w:bCs/>
          <w:color w:val="000000"/>
          <w:sz w:val="24"/>
          <w:szCs w:val="24"/>
        </w:rPr>
        <w:t>第十八条</w:t>
      </w:r>
      <w:r w:rsidRPr="0066365B">
        <w:rPr>
          <w:rFonts w:ascii="time" w:eastAsia="仿宋_GB2312" w:hAnsi="time" w:hint="eastAsia"/>
          <w:bCs/>
          <w:color w:val="000000"/>
          <w:sz w:val="24"/>
          <w:szCs w:val="24"/>
        </w:rPr>
        <w:t xml:space="preserve">  </w:t>
      </w:r>
      <w:r w:rsidRPr="0066365B">
        <w:rPr>
          <w:rFonts w:ascii="time" w:eastAsia="仿宋_GB2312" w:hAnsi="time" w:hint="eastAsia"/>
          <w:bCs/>
          <w:color w:val="000000"/>
          <w:sz w:val="24"/>
          <w:szCs w:val="24"/>
        </w:rPr>
        <w:t>职务科技成果作为学校国有资产不得用于委托贷款、赞助、捐赠等，不得进行承担无限连带责任的对外投资，不得从事其它国家法律法规禁止的业务。</w:t>
      </w:r>
    </w:p>
    <w:p w:rsidR="00492940" w:rsidRPr="0066365B" w:rsidRDefault="00492940" w:rsidP="00492940">
      <w:pPr>
        <w:snapToGrid w:val="0"/>
        <w:spacing w:line="440" w:lineRule="exact"/>
        <w:ind w:left="266" w:rightChars="-72" w:right="-151" w:hangingChars="111" w:hanging="266"/>
        <w:jc w:val="center"/>
        <w:rPr>
          <w:rFonts w:ascii="黑体" w:eastAsia="黑体" w:hAnsi="黑体"/>
          <w:color w:val="000000"/>
          <w:sz w:val="24"/>
          <w:szCs w:val="24"/>
        </w:rPr>
      </w:pPr>
      <w:r w:rsidRPr="0066365B">
        <w:rPr>
          <w:rFonts w:ascii="黑体" w:eastAsia="黑体" w:hAnsi="黑体" w:hint="eastAsia"/>
          <w:color w:val="000000"/>
          <w:sz w:val="24"/>
          <w:szCs w:val="24"/>
        </w:rPr>
        <w:t>第四章  激励机制</w:t>
      </w:r>
    </w:p>
    <w:p w:rsidR="00492940" w:rsidRPr="0066365B" w:rsidRDefault="00492940" w:rsidP="00492940">
      <w:pPr>
        <w:autoSpaceDE w:val="0"/>
        <w:autoSpaceDN w:val="0"/>
        <w:adjustRightInd w:val="0"/>
        <w:snapToGrid w:val="0"/>
        <w:spacing w:line="440" w:lineRule="exact"/>
        <w:ind w:rightChars="-72" w:right="-151" w:firstLineChars="200" w:firstLine="480"/>
        <w:jc w:val="left"/>
        <w:rPr>
          <w:rFonts w:ascii="time" w:eastAsia="仿宋_GB2312" w:hAnsi="time" w:cs="仿宋_GB2312" w:hint="eastAsia"/>
          <w:color w:val="000000"/>
          <w:kern w:val="0"/>
          <w:sz w:val="24"/>
          <w:szCs w:val="24"/>
        </w:rPr>
      </w:pPr>
      <w:r w:rsidRPr="0066365B">
        <w:rPr>
          <w:rFonts w:ascii="黑体" w:eastAsia="黑体" w:hAnsi="黑体" w:hint="eastAsia"/>
          <w:bCs/>
          <w:color w:val="000000"/>
          <w:sz w:val="24"/>
          <w:szCs w:val="24"/>
        </w:rPr>
        <w:t>第十九条</w:t>
      </w:r>
      <w:r w:rsidRPr="0066365B">
        <w:rPr>
          <w:rFonts w:ascii="time" w:eastAsia="仿宋_GB2312" w:hAnsi="time" w:hint="eastAsia"/>
          <w:bCs/>
          <w:color w:val="000000"/>
          <w:sz w:val="24"/>
          <w:szCs w:val="24"/>
        </w:rPr>
        <w:t xml:space="preserve">  </w:t>
      </w:r>
      <w:r w:rsidRPr="0066365B">
        <w:rPr>
          <w:rFonts w:ascii="time" w:eastAsia="仿宋_GB2312" w:hAnsi="time" w:cs="仿宋_GB2312" w:hint="eastAsia"/>
          <w:color w:val="000000"/>
          <w:kern w:val="0"/>
          <w:sz w:val="24"/>
          <w:szCs w:val="24"/>
        </w:rPr>
        <w:t>设立科技成果转化熟化基金。学校每年从科研发展基金和资产经营公司上缴学校净利润里划拨</w:t>
      </w:r>
      <w:r w:rsidRPr="0066365B">
        <w:rPr>
          <w:rFonts w:ascii="time" w:eastAsia="仿宋_GB2312" w:hAnsi="time" w:cs="仿宋_GB2312" w:hint="eastAsia"/>
          <w:color w:val="000000"/>
          <w:kern w:val="0"/>
          <w:sz w:val="24"/>
          <w:szCs w:val="24"/>
        </w:rPr>
        <w:t>200</w:t>
      </w:r>
      <w:r w:rsidRPr="0066365B">
        <w:rPr>
          <w:rFonts w:ascii="time" w:eastAsia="仿宋_GB2312" w:hAnsi="time" w:cs="仿宋_GB2312" w:hint="eastAsia"/>
          <w:color w:val="000000"/>
          <w:kern w:val="0"/>
          <w:sz w:val="24"/>
          <w:szCs w:val="24"/>
        </w:rPr>
        <w:t>万元设立科技成果转化熟化基金，支持</w:t>
      </w:r>
      <w:r w:rsidRPr="0066365B">
        <w:rPr>
          <w:rFonts w:ascii="time" w:eastAsia="仿宋_GB2312" w:hAnsi="time" w:cs="仿宋_GB2312" w:hint="eastAsia"/>
          <w:color w:val="000000"/>
          <w:kern w:val="0"/>
          <w:sz w:val="24"/>
          <w:szCs w:val="24"/>
        </w:rPr>
        <w:t>10-20</w:t>
      </w:r>
      <w:r w:rsidRPr="0066365B">
        <w:rPr>
          <w:rFonts w:ascii="time" w:eastAsia="仿宋_GB2312" w:hAnsi="time" w:cs="仿宋_GB2312" w:hint="eastAsia"/>
          <w:color w:val="000000"/>
          <w:kern w:val="0"/>
          <w:sz w:val="24"/>
          <w:szCs w:val="24"/>
        </w:rPr>
        <w:t>项</w:t>
      </w:r>
      <w:r w:rsidRPr="0066365B">
        <w:rPr>
          <w:rFonts w:ascii="time" w:eastAsia="仿宋_GB2312" w:hAnsi="time" w:cs="仿宋_GB2312" w:hint="eastAsia"/>
          <w:color w:val="000000"/>
          <w:kern w:val="0"/>
          <w:sz w:val="24"/>
          <w:szCs w:val="24"/>
        </w:rPr>
        <w:t>/</w:t>
      </w:r>
      <w:r w:rsidRPr="0066365B">
        <w:rPr>
          <w:rFonts w:ascii="time" w:eastAsia="仿宋_GB2312" w:hAnsi="time" w:cs="仿宋_GB2312" w:hint="eastAsia"/>
          <w:color w:val="000000"/>
          <w:kern w:val="0"/>
          <w:sz w:val="24"/>
          <w:szCs w:val="24"/>
        </w:rPr>
        <w:t>年有前景的科技成果的前期培育和熟化。成果熟化基金每年下半年集中申报，经领导小组办公室组织专家评选后，报学校科技成果转移转化领导小组通过并公示。对熟化后有望进入产业化的科技成果，由科技成果转化中心或资产公司负责转化。</w:t>
      </w:r>
    </w:p>
    <w:p w:rsidR="00492940" w:rsidRPr="0066365B" w:rsidRDefault="00492940" w:rsidP="00492940">
      <w:pPr>
        <w:snapToGrid w:val="0"/>
        <w:spacing w:line="440" w:lineRule="exact"/>
        <w:ind w:rightChars="-72" w:right="-151" w:firstLineChars="200" w:firstLine="480"/>
        <w:jc w:val="left"/>
        <w:rPr>
          <w:rFonts w:ascii="黑体" w:eastAsia="黑体" w:hAnsi="黑体"/>
          <w:color w:val="000000"/>
          <w:sz w:val="24"/>
          <w:szCs w:val="24"/>
        </w:rPr>
      </w:pPr>
      <w:r w:rsidRPr="0066365B">
        <w:rPr>
          <w:rFonts w:ascii="黑体" w:eastAsia="黑体" w:hAnsi="黑体" w:hint="eastAsia"/>
          <w:color w:val="000000"/>
          <w:sz w:val="24"/>
          <w:szCs w:val="24"/>
        </w:rPr>
        <w:t xml:space="preserve">第二十条  </w:t>
      </w:r>
      <w:r w:rsidRPr="0066365B">
        <w:rPr>
          <w:rFonts w:ascii="time" w:eastAsia="仿宋_GB2312" w:hAnsi="time" w:hint="eastAsia"/>
          <w:color w:val="000000"/>
          <w:sz w:val="24"/>
          <w:szCs w:val="24"/>
        </w:rPr>
        <w:t>奖励措施</w:t>
      </w:r>
    </w:p>
    <w:p w:rsidR="00492940" w:rsidRPr="0066365B" w:rsidRDefault="00492940" w:rsidP="00492940">
      <w:pPr>
        <w:snapToGrid w:val="0"/>
        <w:spacing w:line="440" w:lineRule="exact"/>
        <w:ind w:rightChars="-72" w:right="-151" w:firstLineChars="200" w:firstLine="480"/>
        <w:jc w:val="left"/>
        <w:rPr>
          <w:rFonts w:ascii="time" w:eastAsia="仿宋_GB2312" w:hAnsi="time" w:hint="eastAsia"/>
          <w:color w:val="FF0000"/>
          <w:sz w:val="24"/>
          <w:szCs w:val="24"/>
        </w:rPr>
      </w:pPr>
      <w:r w:rsidRPr="0066365B">
        <w:rPr>
          <w:rFonts w:ascii="time" w:eastAsia="仿宋_GB2312" w:hAnsi="time" w:hint="eastAsia"/>
          <w:color w:val="000000"/>
          <w:sz w:val="24"/>
          <w:szCs w:val="24"/>
        </w:rPr>
        <w:t>1.</w:t>
      </w:r>
      <w:r w:rsidRPr="0066365B">
        <w:rPr>
          <w:rFonts w:ascii="time" w:eastAsia="仿宋_GB2312" w:hAnsi="time" w:hint="eastAsia"/>
          <w:color w:val="000000"/>
          <w:sz w:val="24"/>
          <w:szCs w:val="24"/>
        </w:rPr>
        <w:t>面向企业开展技术开发、技术咨询、技术服务、技术培训等横向类项目。合同履行完毕并办理结题手续后，结余经费：</w:t>
      </w:r>
      <w:r w:rsidRPr="0066365B">
        <w:rPr>
          <w:rFonts w:ascii="time" w:eastAsia="仿宋_GB2312" w:hAnsi="time" w:cs="宋体" w:hint="eastAsia"/>
          <w:color w:val="000000"/>
          <w:sz w:val="24"/>
          <w:szCs w:val="24"/>
        </w:rPr>
        <w:t>①</w:t>
      </w:r>
      <w:r w:rsidRPr="0066365B">
        <w:rPr>
          <w:rFonts w:ascii="time" w:eastAsia="仿宋_GB2312" w:hAnsi="time" w:hint="eastAsia"/>
          <w:color w:val="000000"/>
          <w:sz w:val="24"/>
          <w:szCs w:val="24"/>
        </w:rPr>
        <w:t>80%</w:t>
      </w:r>
      <w:r w:rsidRPr="0066365B">
        <w:rPr>
          <w:rFonts w:ascii="time" w:eastAsia="仿宋_GB2312" w:hAnsi="time" w:hint="eastAsia"/>
          <w:color w:val="000000"/>
          <w:sz w:val="24"/>
          <w:szCs w:val="24"/>
        </w:rPr>
        <w:t>奖励科技人员、</w:t>
      </w:r>
      <w:r w:rsidRPr="0066365B">
        <w:rPr>
          <w:rFonts w:ascii="time" w:eastAsia="仿宋_GB2312" w:hAnsi="time" w:hint="eastAsia"/>
          <w:color w:val="000000"/>
          <w:sz w:val="24"/>
          <w:szCs w:val="24"/>
        </w:rPr>
        <w:t>20%</w:t>
      </w:r>
      <w:r w:rsidRPr="0066365B">
        <w:rPr>
          <w:rFonts w:ascii="time" w:eastAsia="仿宋_GB2312" w:hAnsi="time" w:hint="eastAsia"/>
          <w:color w:val="000000"/>
          <w:sz w:val="24"/>
          <w:szCs w:val="24"/>
        </w:rPr>
        <w:t>为预研经费；或</w:t>
      </w:r>
      <w:r w:rsidRPr="0066365B">
        <w:rPr>
          <w:rFonts w:ascii="time" w:eastAsia="仿宋_GB2312" w:hAnsi="time" w:cs="宋体" w:hint="eastAsia"/>
          <w:color w:val="000000"/>
          <w:sz w:val="24"/>
          <w:szCs w:val="24"/>
        </w:rPr>
        <w:t>②</w:t>
      </w:r>
      <w:r w:rsidRPr="0066365B">
        <w:rPr>
          <w:rFonts w:ascii="time" w:eastAsia="仿宋_GB2312" w:hAnsi="time" w:hint="eastAsia"/>
          <w:color w:val="000000"/>
          <w:sz w:val="24"/>
          <w:szCs w:val="24"/>
        </w:rPr>
        <w:t>100%</w:t>
      </w:r>
      <w:r w:rsidRPr="0066365B">
        <w:rPr>
          <w:rFonts w:ascii="time" w:eastAsia="仿宋_GB2312" w:hAnsi="time" w:hint="eastAsia"/>
          <w:color w:val="000000"/>
          <w:sz w:val="24"/>
          <w:szCs w:val="24"/>
        </w:rPr>
        <w:t>为预研经费。</w:t>
      </w:r>
    </w:p>
    <w:p w:rsidR="00492940" w:rsidRPr="0066365B" w:rsidRDefault="00492940" w:rsidP="00492940">
      <w:pPr>
        <w:snapToGrid w:val="0"/>
        <w:spacing w:line="440" w:lineRule="exact"/>
        <w:ind w:rightChars="-72" w:right="-151" w:firstLineChars="200" w:firstLine="480"/>
        <w:jc w:val="left"/>
        <w:rPr>
          <w:rFonts w:ascii="time" w:eastAsia="仿宋_GB2312" w:hAnsi="time" w:hint="eastAsia"/>
          <w:color w:val="000000"/>
          <w:sz w:val="24"/>
          <w:szCs w:val="24"/>
        </w:rPr>
      </w:pPr>
      <w:r w:rsidRPr="0066365B">
        <w:rPr>
          <w:rFonts w:ascii="time" w:eastAsia="仿宋_GB2312" w:hAnsi="time" w:hint="eastAsia"/>
          <w:color w:val="000000"/>
          <w:sz w:val="24"/>
          <w:szCs w:val="24"/>
        </w:rPr>
        <w:t>预研经费使用按</w:t>
      </w:r>
      <w:r w:rsidRPr="0066365B">
        <w:rPr>
          <w:rFonts w:ascii="time" w:eastAsia="仿宋_GB2312" w:hAnsi="time" w:hint="eastAsia"/>
          <w:bCs/>
          <w:color w:val="000000"/>
          <w:sz w:val="24"/>
          <w:szCs w:val="24"/>
        </w:rPr>
        <w:t>《</w:t>
      </w:r>
      <w:r w:rsidRPr="0066365B">
        <w:rPr>
          <w:rFonts w:ascii="time" w:eastAsia="仿宋_GB2312" w:hAnsi="time"/>
          <w:bCs/>
          <w:color w:val="000000"/>
          <w:sz w:val="24"/>
          <w:szCs w:val="24"/>
        </w:rPr>
        <w:t>西南大学横向科研项目资金管理办法</w:t>
      </w:r>
      <w:r w:rsidRPr="0066365B">
        <w:rPr>
          <w:rFonts w:ascii="time" w:eastAsia="仿宋_GB2312" w:hAnsi="time" w:hint="eastAsia"/>
          <w:bCs/>
          <w:color w:val="000000"/>
          <w:sz w:val="24"/>
          <w:szCs w:val="24"/>
        </w:rPr>
        <w:t>》</w:t>
      </w:r>
      <w:r w:rsidRPr="0066365B">
        <w:rPr>
          <w:rFonts w:ascii="time" w:eastAsia="仿宋_GB2312" w:hAnsi="time" w:hint="eastAsia"/>
          <w:bCs/>
          <w:color w:val="000000"/>
          <w:sz w:val="24"/>
          <w:szCs w:val="24"/>
        </w:rPr>
        <w:t>(</w:t>
      </w:r>
      <w:proofErr w:type="gramStart"/>
      <w:r w:rsidRPr="0066365B">
        <w:rPr>
          <w:rFonts w:ascii="time" w:eastAsia="仿宋_GB2312" w:hAnsi="time" w:hint="eastAsia"/>
          <w:bCs/>
          <w:color w:val="000000"/>
          <w:sz w:val="24"/>
          <w:szCs w:val="24"/>
        </w:rPr>
        <w:t>西校</w:t>
      </w:r>
      <w:r w:rsidRPr="0066365B">
        <w:rPr>
          <w:rFonts w:ascii="仿宋_GB2312" w:eastAsia="仿宋_GB2312" w:hAnsi="time" w:hint="eastAsia"/>
          <w:bCs/>
          <w:color w:val="000000"/>
          <w:sz w:val="24"/>
          <w:szCs w:val="24"/>
        </w:rPr>
        <w:t>〔</w:t>
      </w:r>
      <w:r w:rsidRPr="0066365B">
        <w:rPr>
          <w:rFonts w:ascii="time" w:eastAsia="仿宋_GB2312" w:hAnsi="time" w:hint="eastAsia"/>
          <w:bCs/>
          <w:color w:val="000000"/>
          <w:sz w:val="24"/>
          <w:szCs w:val="24"/>
        </w:rPr>
        <w:t>2016</w:t>
      </w:r>
      <w:r w:rsidRPr="0066365B">
        <w:rPr>
          <w:rFonts w:ascii="仿宋_GB2312" w:eastAsia="仿宋_GB2312" w:hAnsi="time" w:hint="eastAsia"/>
          <w:bCs/>
          <w:color w:val="000000"/>
          <w:sz w:val="24"/>
          <w:szCs w:val="24"/>
        </w:rPr>
        <w:t>〕</w:t>
      </w:r>
      <w:proofErr w:type="gramEnd"/>
      <w:r w:rsidRPr="0066365B">
        <w:rPr>
          <w:rFonts w:ascii="time" w:eastAsia="仿宋_GB2312" w:hAnsi="time" w:hint="eastAsia"/>
          <w:bCs/>
          <w:color w:val="000000"/>
          <w:sz w:val="24"/>
          <w:szCs w:val="24"/>
        </w:rPr>
        <w:t>773</w:t>
      </w:r>
      <w:r w:rsidRPr="0066365B">
        <w:rPr>
          <w:rFonts w:ascii="time" w:eastAsia="仿宋_GB2312" w:hAnsi="time" w:hint="eastAsia"/>
          <w:bCs/>
          <w:color w:val="000000"/>
          <w:sz w:val="24"/>
          <w:szCs w:val="24"/>
        </w:rPr>
        <w:t>号</w:t>
      </w:r>
      <w:r w:rsidRPr="0066365B">
        <w:rPr>
          <w:rFonts w:ascii="time" w:eastAsia="仿宋_GB2312" w:hAnsi="time" w:hint="eastAsia"/>
          <w:bCs/>
          <w:color w:val="000000"/>
          <w:sz w:val="24"/>
          <w:szCs w:val="24"/>
        </w:rPr>
        <w:t>)</w:t>
      </w:r>
      <w:r w:rsidRPr="0066365B">
        <w:rPr>
          <w:rFonts w:ascii="time" w:eastAsia="仿宋_GB2312" w:hAnsi="time" w:hint="eastAsia"/>
          <w:bCs/>
          <w:color w:val="000000"/>
          <w:sz w:val="24"/>
          <w:szCs w:val="24"/>
        </w:rPr>
        <w:t>执行。</w:t>
      </w:r>
      <w:r w:rsidRPr="0066365B">
        <w:rPr>
          <w:rFonts w:ascii="time" w:eastAsia="仿宋_GB2312" w:hAnsi="time" w:hint="eastAsia"/>
          <w:color w:val="000000"/>
          <w:sz w:val="24"/>
          <w:szCs w:val="24"/>
        </w:rPr>
        <w:t>（下同）</w:t>
      </w:r>
    </w:p>
    <w:p w:rsidR="00492940" w:rsidRPr="0066365B" w:rsidRDefault="00492940" w:rsidP="00492940">
      <w:pPr>
        <w:autoSpaceDE w:val="0"/>
        <w:autoSpaceDN w:val="0"/>
        <w:adjustRightInd w:val="0"/>
        <w:snapToGrid w:val="0"/>
        <w:spacing w:line="440" w:lineRule="exact"/>
        <w:ind w:rightChars="-72" w:right="-151" w:firstLineChars="200" w:firstLine="480"/>
        <w:jc w:val="left"/>
        <w:rPr>
          <w:rFonts w:ascii="time" w:eastAsia="仿宋_GB2312" w:hAnsi="time" w:cs="仿宋_GB2312" w:hint="eastAsia"/>
          <w:color w:val="000000"/>
          <w:kern w:val="0"/>
          <w:sz w:val="24"/>
          <w:szCs w:val="24"/>
        </w:rPr>
      </w:pPr>
      <w:r w:rsidRPr="0066365B">
        <w:rPr>
          <w:rFonts w:ascii="time" w:eastAsia="仿宋_GB2312" w:hAnsi="time" w:hint="eastAsia"/>
          <w:color w:val="000000"/>
          <w:sz w:val="24"/>
          <w:szCs w:val="24"/>
        </w:rPr>
        <w:t>2.</w:t>
      </w:r>
      <w:r w:rsidRPr="0066365B">
        <w:rPr>
          <w:rFonts w:ascii="time" w:eastAsia="仿宋_GB2312" w:hAnsi="time" w:hint="eastAsia"/>
          <w:color w:val="000000"/>
          <w:sz w:val="24"/>
          <w:szCs w:val="24"/>
        </w:rPr>
        <w:t>科技成果转移转让、许可类转化项目。学校净收益的</w:t>
      </w:r>
      <w:r w:rsidRPr="0066365B">
        <w:rPr>
          <w:rFonts w:ascii="time" w:eastAsia="仿宋_GB2312" w:hAnsi="time" w:hint="eastAsia"/>
          <w:color w:val="000000"/>
          <w:sz w:val="24"/>
          <w:szCs w:val="24"/>
        </w:rPr>
        <w:t>85%</w:t>
      </w:r>
      <w:r w:rsidRPr="0066365B">
        <w:rPr>
          <w:rFonts w:ascii="time" w:eastAsia="仿宋_GB2312" w:hAnsi="time" w:hint="eastAsia"/>
          <w:color w:val="000000"/>
          <w:sz w:val="24"/>
          <w:szCs w:val="24"/>
        </w:rPr>
        <w:t>奖励科技人员、</w:t>
      </w:r>
      <w:r w:rsidRPr="0066365B">
        <w:rPr>
          <w:rFonts w:ascii="time" w:eastAsia="仿宋_GB2312" w:hAnsi="time" w:hint="eastAsia"/>
          <w:color w:val="000000"/>
          <w:sz w:val="24"/>
          <w:szCs w:val="24"/>
        </w:rPr>
        <w:t>7%</w:t>
      </w:r>
      <w:r w:rsidRPr="0066365B">
        <w:rPr>
          <w:rFonts w:ascii="time" w:eastAsia="仿宋_GB2312" w:hAnsi="time" w:hint="eastAsia"/>
          <w:color w:val="000000"/>
          <w:sz w:val="24"/>
          <w:szCs w:val="24"/>
        </w:rPr>
        <w:t>为学校科研发展基金、</w:t>
      </w:r>
      <w:r w:rsidRPr="0066365B">
        <w:rPr>
          <w:rFonts w:ascii="time" w:eastAsia="仿宋_GB2312" w:hAnsi="time" w:hint="eastAsia"/>
          <w:color w:val="000000"/>
          <w:sz w:val="24"/>
          <w:szCs w:val="24"/>
        </w:rPr>
        <w:t>5%</w:t>
      </w:r>
      <w:r w:rsidRPr="0066365B">
        <w:rPr>
          <w:rFonts w:ascii="time" w:eastAsia="仿宋_GB2312" w:hAnsi="time" w:hint="eastAsia"/>
          <w:color w:val="000000"/>
          <w:sz w:val="24"/>
          <w:szCs w:val="24"/>
        </w:rPr>
        <w:t>归所在单位、</w:t>
      </w:r>
      <w:r w:rsidRPr="0066365B">
        <w:rPr>
          <w:rFonts w:ascii="time" w:eastAsia="仿宋_GB2312" w:hAnsi="time" w:hint="eastAsia"/>
          <w:color w:val="000000"/>
          <w:sz w:val="24"/>
          <w:szCs w:val="24"/>
        </w:rPr>
        <w:t>3%</w:t>
      </w:r>
      <w:r w:rsidRPr="0066365B">
        <w:rPr>
          <w:rFonts w:ascii="time" w:eastAsia="仿宋_GB2312" w:hAnsi="time" w:hint="eastAsia"/>
          <w:color w:val="000000"/>
          <w:sz w:val="24"/>
          <w:szCs w:val="24"/>
        </w:rPr>
        <w:t>奖励成果转化中做出重大贡献的管理人员或机构。学校和所在单位所得部分</w:t>
      </w:r>
      <w:r w:rsidRPr="0066365B">
        <w:rPr>
          <w:rFonts w:ascii="time" w:eastAsia="仿宋_GB2312" w:hAnsi="time" w:cs="仿宋_GB2312" w:hint="eastAsia"/>
          <w:color w:val="000000"/>
          <w:kern w:val="0"/>
          <w:sz w:val="24"/>
          <w:szCs w:val="24"/>
        </w:rPr>
        <w:t>主要用于科学技术研究开发与成果转化等相关工作。</w:t>
      </w:r>
    </w:p>
    <w:p w:rsidR="00492940" w:rsidRPr="0066365B" w:rsidRDefault="00492940" w:rsidP="00492940">
      <w:pPr>
        <w:snapToGrid w:val="0"/>
        <w:spacing w:line="440" w:lineRule="exact"/>
        <w:ind w:rightChars="-72" w:right="-151" w:firstLineChars="200" w:firstLine="480"/>
        <w:jc w:val="left"/>
        <w:rPr>
          <w:rFonts w:ascii="time" w:eastAsia="仿宋_GB2312" w:hAnsi="time" w:hint="eastAsia"/>
          <w:color w:val="000000"/>
          <w:sz w:val="24"/>
          <w:szCs w:val="24"/>
        </w:rPr>
      </w:pPr>
      <w:r w:rsidRPr="0066365B">
        <w:rPr>
          <w:rFonts w:ascii="time" w:eastAsia="仿宋_GB2312" w:hAnsi="time" w:hint="eastAsia"/>
          <w:color w:val="000000"/>
          <w:sz w:val="24"/>
          <w:szCs w:val="24"/>
        </w:rPr>
        <w:t>学校净收益</w:t>
      </w:r>
      <w:r w:rsidRPr="0066365B">
        <w:rPr>
          <w:rFonts w:ascii="time" w:eastAsia="仿宋_GB2312" w:hAnsi="time" w:hint="eastAsia"/>
          <w:color w:val="000000"/>
          <w:sz w:val="24"/>
          <w:szCs w:val="24"/>
        </w:rPr>
        <w:t>=</w:t>
      </w:r>
      <w:r w:rsidRPr="0066365B">
        <w:rPr>
          <w:rFonts w:ascii="time" w:eastAsia="仿宋_GB2312" w:hAnsi="time" w:hint="eastAsia"/>
          <w:color w:val="000000"/>
          <w:sz w:val="24"/>
          <w:szCs w:val="24"/>
        </w:rPr>
        <w:t>到校经费</w:t>
      </w:r>
      <w:r w:rsidRPr="0066365B">
        <w:rPr>
          <w:rFonts w:ascii="time" w:eastAsia="仿宋_GB2312" w:hAnsi="time" w:hint="eastAsia"/>
          <w:color w:val="000000"/>
          <w:sz w:val="24"/>
          <w:szCs w:val="24"/>
        </w:rPr>
        <w:t>-</w:t>
      </w:r>
      <w:r w:rsidRPr="0066365B">
        <w:rPr>
          <w:rFonts w:ascii="time" w:eastAsia="仿宋_GB2312" w:hAnsi="time" w:hint="eastAsia"/>
          <w:color w:val="000000"/>
          <w:sz w:val="24"/>
          <w:szCs w:val="24"/>
        </w:rPr>
        <w:t>管理费</w:t>
      </w:r>
      <w:r w:rsidRPr="0066365B">
        <w:rPr>
          <w:rFonts w:ascii="time" w:eastAsia="仿宋_GB2312" w:hAnsi="time" w:hint="eastAsia"/>
          <w:color w:val="000000"/>
          <w:sz w:val="24"/>
          <w:szCs w:val="24"/>
        </w:rPr>
        <w:t>-</w:t>
      </w:r>
      <w:r w:rsidRPr="0066365B">
        <w:rPr>
          <w:rFonts w:ascii="time" w:eastAsia="仿宋_GB2312" w:hAnsi="time" w:hint="eastAsia"/>
          <w:color w:val="000000"/>
          <w:sz w:val="24"/>
          <w:szCs w:val="24"/>
        </w:rPr>
        <w:t>中介费。</w:t>
      </w:r>
    </w:p>
    <w:p w:rsidR="00492940" w:rsidRPr="0066365B" w:rsidRDefault="00492940" w:rsidP="00492940">
      <w:pPr>
        <w:snapToGrid w:val="0"/>
        <w:spacing w:line="440" w:lineRule="exact"/>
        <w:ind w:rightChars="-72" w:right="-151" w:firstLineChars="200" w:firstLine="480"/>
        <w:jc w:val="left"/>
        <w:rPr>
          <w:rFonts w:ascii="time" w:eastAsia="仿宋_GB2312" w:hAnsi="time" w:hint="eastAsia"/>
          <w:color w:val="000000"/>
          <w:sz w:val="24"/>
          <w:szCs w:val="24"/>
        </w:rPr>
      </w:pPr>
      <w:r w:rsidRPr="0066365B">
        <w:rPr>
          <w:rFonts w:ascii="time" w:eastAsia="仿宋_GB2312" w:hAnsi="time" w:hint="eastAsia"/>
          <w:color w:val="000000"/>
          <w:sz w:val="24"/>
          <w:szCs w:val="24"/>
        </w:rPr>
        <w:t>3.</w:t>
      </w:r>
      <w:r w:rsidRPr="0066365B">
        <w:rPr>
          <w:rFonts w:ascii="time" w:eastAsia="仿宋_GB2312" w:hAnsi="time" w:hint="eastAsia"/>
          <w:color w:val="000000"/>
          <w:sz w:val="24"/>
          <w:szCs w:val="24"/>
        </w:rPr>
        <w:t>科技成果作价入股类项目。科技人员持股</w:t>
      </w:r>
      <w:r w:rsidRPr="0066365B">
        <w:rPr>
          <w:rFonts w:ascii="time" w:eastAsia="仿宋_GB2312" w:hAnsi="time" w:hint="eastAsia"/>
          <w:color w:val="000000"/>
          <w:sz w:val="24"/>
          <w:szCs w:val="24"/>
        </w:rPr>
        <w:t>80%</w:t>
      </w:r>
      <w:r w:rsidRPr="0066365B">
        <w:rPr>
          <w:rFonts w:ascii="time" w:eastAsia="仿宋_GB2312" w:hAnsi="time" w:hint="eastAsia"/>
          <w:color w:val="000000"/>
          <w:sz w:val="24"/>
          <w:szCs w:val="24"/>
        </w:rPr>
        <w:t>、学校持股</w:t>
      </w:r>
      <w:r w:rsidRPr="0066365B">
        <w:rPr>
          <w:rFonts w:ascii="time" w:eastAsia="仿宋_GB2312" w:hAnsi="time" w:hint="eastAsia"/>
          <w:color w:val="000000"/>
          <w:sz w:val="24"/>
          <w:szCs w:val="24"/>
        </w:rPr>
        <w:t>10%</w:t>
      </w:r>
      <w:r w:rsidRPr="0066365B">
        <w:rPr>
          <w:rFonts w:ascii="time" w:eastAsia="仿宋_GB2312" w:hAnsi="time" w:hint="eastAsia"/>
          <w:color w:val="000000"/>
          <w:sz w:val="24"/>
          <w:szCs w:val="24"/>
        </w:rPr>
        <w:t>、所在单位持股</w:t>
      </w:r>
      <w:r w:rsidRPr="0066365B">
        <w:rPr>
          <w:rFonts w:ascii="time" w:eastAsia="仿宋_GB2312" w:hAnsi="time" w:hint="eastAsia"/>
          <w:color w:val="000000"/>
          <w:sz w:val="24"/>
          <w:szCs w:val="24"/>
        </w:rPr>
        <w:t>7%</w:t>
      </w:r>
      <w:r w:rsidRPr="0066365B">
        <w:rPr>
          <w:rFonts w:ascii="time" w:eastAsia="仿宋_GB2312" w:hAnsi="time" w:hint="eastAsia"/>
          <w:color w:val="000000"/>
          <w:sz w:val="24"/>
          <w:szCs w:val="24"/>
        </w:rPr>
        <w:t>、做出重大贡献的管理人员或机构持股</w:t>
      </w:r>
      <w:r w:rsidRPr="0066365B">
        <w:rPr>
          <w:rFonts w:ascii="time" w:eastAsia="仿宋_GB2312" w:hAnsi="time" w:hint="eastAsia"/>
          <w:color w:val="000000"/>
          <w:sz w:val="24"/>
          <w:szCs w:val="24"/>
        </w:rPr>
        <w:t>3%</w:t>
      </w:r>
      <w:r w:rsidRPr="0066365B">
        <w:rPr>
          <w:rFonts w:ascii="time" w:eastAsia="仿宋_GB2312" w:hAnsi="time" w:hint="eastAsia"/>
          <w:color w:val="000000"/>
          <w:sz w:val="24"/>
          <w:szCs w:val="24"/>
        </w:rPr>
        <w:t>。学校和所在单位持股部分由</w:t>
      </w:r>
      <w:r w:rsidRPr="0066365B">
        <w:rPr>
          <w:rFonts w:ascii="time" w:eastAsia="仿宋_GB2312" w:hAnsi="time" w:hint="eastAsia"/>
          <w:color w:val="000000"/>
          <w:sz w:val="24"/>
          <w:szCs w:val="24"/>
        </w:rPr>
        <w:lastRenderedPageBreak/>
        <w:t>资产经营公司代为持有，并行使股东权利和履行股东义务。学校和所在单位享有的股权分红收益，通过资产经营公司上缴学校的净利润按比例实现。</w:t>
      </w:r>
    </w:p>
    <w:p w:rsidR="00492940" w:rsidRPr="0066365B" w:rsidRDefault="00492940" w:rsidP="00492940">
      <w:pPr>
        <w:autoSpaceDE w:val="0"/>
        <w:autoSpaceDN w:val="0"/>
        <w:adjustRightInd w:val="0"/>
        <w:snapToGrid w:val="0"/>
        <w:spacing w:line="440" w:lineRule="exact"/>
        <w:ind w:rightChars="-72" w:right="-151" w:firstLineChars="200" w:firstLine="480"/>
        <w:jc w:val="left"/>
        <w:rPr>
          <w:rFonts w:ascii="time" w:eastAsia="仿宋_GB2312" w:hAnsi="time" w:cs="仿宋_GB2312" w:hint="eastAsia"/>
          <w:color w:val="000000"/>
          <w:kern w:val="0"/>
          <w:sz w:val="24"/>
          <w:szCs w:val="24"/>
        </w:rPr>
      </w:pPr>
      <w:r w:rsidRPr="0066365B">
        <w:rPr>
          <w:rFonts w:ascii="time" w:eastAsia="仿宋_GB2312" w:hAnsi="time" w:hint="eastAsia"/>
          <w:color w:val="000000"/>
          <w:sz w:val="24"/>
          <w:szCs w:val="24"/>
        </w:rPr>
        <w:t>奖励科技人员的部分，由项目主持人按贡献大小进行分配，其中在研究开发或成果转化中做出重要贡献的科技人员，获得奖励的份额不低于奖励科技人员总额的</w:t>
      </w:r>
      <w:r w:rsidRPr="0066365B">
        <w:rPr>
          <w:rFonts w:ascii="time" w:eastAsia="仿宋_GB2312" w:hAnsi="time" w:hint="eastAsia"/>
          <w:color w:val="000000"/>
          <w:sz w:val="24"/>
          <w:szCs w:val="24"/>
        </w:rPr>
        <w:t>50%</w:t>
      </w:r>
      <w:r w:rsidRPr="0066365B">
        <w:rPr>
          <w:rFonts w:ascii="time" w:eastAsia="仿宋_GB2312" w:hAnsi="time" w:hint="eastAsia"/>
          <w:color w:val="000000"/>
          <w:sz w:val="24"/>
          <w:szCs w:val="24"/>
        </w:rPr>
        <w:t>。</w:t>
      </w:r>
    </w:p>
    <w:p w:rsidR="00492940" w:rsidRPr="0066365B" w:rsidRDefault="00492940" w:rsidP="00492940">
      <w:pPr>
        <w:autoSpaceDE w:val="0"/>
        <w:autoSpaceDN w:val="0"/>
        <w:adjustRightInd w:val="0"/>
        <w:snapToGrid w:val="0"/>
        <w:spacing w:line="440" w:lineRule="exact"/>
        <w:ind w:rightChars="-72" w:right="-151" w:firstLineChars="200" w:firstLine="480"/>
        <w:jc w:val="left"/>
        <w:rPr>
          <w:rFonts w:ascii="time" w:eastAsia="仿宋_GB2312" w:hAnsi="time" w:hint="eastAsia"/>
          <w:color w:val="000000"/>
          <w:sz w:val="24"/>
          <w:szCs w:val="24"/>
        </w:rPr>
      </w:pPr>
      <w:r w:rsidRPr="0066365B">
        <w:rPr>
          <w:rFonts w:ascii="time" w:eastAsia="仿宋_GB2312" w:hAnsi="time" w:hint="eastAsia"/>
          <w:color w:val="000000"/>
          <w:sz w:val="24"/>
          <w:szCs w:val="24"/>
        </w:rPr>
        <w:t>以上奖励不纳入学校绩效工资。个人奖励可分月发放，也可一次性发放，奖励和持股部分个人所得税按国家有关规定执行。其他报酬根据其支出情况，按学校相关规定管理。</w:t>
      </w:r>
    </w:p>
    <w:p w:rsidR="00492940" w:rsidRPr="0066365B" w:rsidRDefault="00492940" w:rsidP="00492940">
      <w:pPr>
        <w:autoSpaceDE w:val="0"/>
        <w:autoSpaceDN w:val="0"/>
        <w:adjustRightInd w:val="0"/>
        <w:snapToGrid w:val="0"/>
        <w:spacing w:line="440" w:lineRule="exact"/>
        <w:ind w:rightChars="-72" w:right="-151" w:firstLineChars="200" w:firstLine="480"/>
        <w:jc w:val="left"/>
        <w:rPr>
          <w:rFonts w:ascii="time" w:eastAsia="仿宋_GB2312" w:hAnsi="time" w:hint="eastAsia"/>
          <w:color w:val="000000"/>
          <w:sz w:val="24"/>
          <w:szCs w:val="24"/>
        </w:rPr>
      </w:pPr>
      <w:r w:rsidRPr="0066365B">
        <w:rPr>
          <w:rFonts w:ascii="黑体" w:eastAsia="黑体" w:hAnsi="黑体" w:hint="eastAsia"/>
          <w:bCs/>
          <w:color w:val="000000"/>
          <w:sz w:val="24"/>
          <w:szCs w:val="24"/>
        </w:rPr>
        <w:t>第二十一条</w:t>
      </w:r>
      <w:r w:rsidRPr="0066365B">
        <w:rPr>
          <w:rFonts w:ascii="time" w:eastAsia="仿宋_GB2312" w:hAnsi="time" w:hint="eastAsia"/>
          <w:bCs/>
          <w:color w:val="000000"/>
          <w:sz w:val="24"/>
          <w:szCs w:val="24"/>
        </w:rPr>
        <w:t xml:space="preserve">  </w:t>
      </w:r>
      <w:r w:rsidRPr="0066365B">
        <w:rPr>
          <w:rFonts w:ascii="time" w:eastAsia="仿宋_GB2312" w:hAnsi="time" w:hint="eastAsia"/>
          <w:color w:val="000000"/>
          <w:sz w:val="24"/>
          <w:szCs w:val="24"/>
        </w:rPr>
        <w:t>学校正职领导和我校所属具有独立法人资格单位的正职领导，是科技成果的主要完成人或者为科技成果转移转化做出重要贡献的，可以给予现金奖励，原则上不得给予股权激励；其他担任领导职务的科技人员，是科技成果的主要完成人或者为成果转移转化做出重要贡献的，可按第二十一条给予现金、股份或出资比例等奖励和报酬。对担任领导职务的科技人员的科技成果转化收益分配实行公示和报告制度，明确公示其在成果完成或成果转化过程中的贡献情况及拟分配的奖励、占比情况等。</w:t>
      </w:r>
    </w:p>
    <w:p w:rsidR="00492940" w:rsidRPr="0066365B" w:rsidRDefault="00492940" w:rsidP="00492940">
      <w:pPr>
        <w:widowControl/>
        <w:snapToGrid w:val="0"/>
        <w:spacing w:line="440" w:lineRule="exact"/>
        <w:ind w:rightChars="-72" w:right="-151" w:firstLineChars="200" w:firstLine="480"/>
        <w:jc w:val="left"/>
        <w:rPr>
          <w:rFonts w:ascii="time" w:eastAsia="仿宋_GB2312" w:hAnsi="time" w:hint="eastAsia"/>
          <w:color w:val="000000"/>
          <w:kern w:val="0"/>
          <w:sz w:val="24"/>
          <w:szCs w:val="24"/>
        </w:rPr>
      </w:pPr>
      <w:r w:rsidRPr="0066365B">
        <w:rPr>
          <w:rFonts w:ascii="黑体" w:eastAsia="黑体" w:hAnsi="黑体" w:cs="仿宋_GB2312" w:hint="eastAsia"/>
          <w:color w:val="000000"/>
          <w:kern w:val="0"/>
          <w:sz w:val="24"/>
          <w:szCs w:val="24"/>
        </w:rPr>
        <w:t>第二十二条</w:t>
      </w:r>
      <w:r w:rsidRPr="0066365B">
        <w:rPr>
          <w:rFonts w:ascii="time" w:eastAsia="仿宋_GB2312" w:hAnsi="time" w:cs="仿宋_GB2312" w:hint="eastAsia"/>
          <w:color w:val="000000"/>
          <w:kern w:val="0"/>
          <w:sz w:val="24"/>
          <w:szCs w:val="24"/>
        </w:rPr>
        <w:t xml:space="preserve">  </w:t>
      </w:r>
      <w:r w:rsidRPr="0066365B">
        <w:rPr>
          <w:rFonts w:ascii="time" w:eastAsia="仿宋_GB2312" w:hAnsi="time" w:hint="eastAsia"/>
          <w:color w:val="000000"/>
          <w:kern w:val="0"/>
          <w:sz w:val="24"/>
          <w:szCs w:val="24"/>
        </w:rPr>
        <w:t>学校的科研基地、实验室、研究测试中心、工程中心、图书资料、网络信息及后勤等向我校离岗和休学的创业人员全面开放，享受校内职工和在校学生同等服务。</w:t>
      </w:r>
    </w:p>
    <w:p w:rsidR="00492940" w:rsidRPr="0066365B" w:rsidRDefault="00492940" w:rsidP="00492940">
      <w:pPr>
        <w:snapToGrid w:val="0"/>
        <w:spacing w:line="440" w:lineRule="exact"/>
        <w:ind w:left="266" w:rightChars="-72" w:right="-151" w:hangingChars="111" w:hanging="266"/>
        <w:jc w:val="center"/>
        <w:rPr>
          <w:rFonts w:ascii="黑体" w:eastAsia="黑体" w:hAnsi="黑体"/>
          <w:color w:val="000000"/>
          <w:sz w:val="24"/>
          <w:szCs w:val="24"/>
        </w:rPr>
      </w:pPr>
      <w:r w:rsidRPr="0066365B">
        <w:rPr>
          <w:rFonts w:ascii="黑体" w:eastAsia="黑体" w:hAnsi="黑体" w:hint="eastAsia"/>
          <w:color w:val="000000"/>
          <w:sz w:val="24"/>
          <w:szCs w:val="24"/>
        </w:rPr>
        <w:t>第五章 附则</w:t>
      </w:r>
    </w:p>
    <w:p w:rsidR="00492940" w:rsidRPr="0066365B" w:rsidRDefault="00492940" w:rsidP="00492940">
      <w:pPr>
        <w:snapToGrid w:val="0"/>
        <w:spacing w:line="440" w:lineRule="exact"/>
        <w:ind w:rightChars="-72" w:right="-151" w:firstLineChars="200" w:firstLine="480"/>
        <w:jc w:val="left"/>
        <w:rPr>
          <w:rFonts w:ascii="time" w:eastAsia="仿宋_GB2312" w:hAnsi="time" w:hint="eastAsia"/>
          <w:color w:val="000000"/>
          <w:sz w:val="24"/>
          <w:szCs w:val="24"/>
        </w:rPr>
      </w:pPr>
      <w:r w:rsidRPr="0066365B">
        <w:rPr>
          <w:rFonts w:ascii="黑体" w:eastAsia="黑体" w:hAnsi="黑体" w:hint="eastAsia"/>
          <w:bCs/>
          <w:color w:val="000000"/>
          <w:sz w:val="24"/>
          <w:szCs w:val="24"/>
        </w:rPr>
        <w:t>第二十三条</w:t>
      </w:r>
      <w:r w:rsidRPr="0066365B">
        <w:rPr>
          <w:rFonts w:ascii="time" w:eastAsia="仿宋_GB2312" w:hAnsi="time" w:hint="eastAsia"/>
          <w:bCs/>
          <w:color w:val="000000"/>
          <w:sz w:val="24"/>
          <w:szCs w:val="24"/>
        </w:rPr>
        <w:t xml:space="preserve">  </w:t>
      </w:r>
      <w:r w:rsidRPr="0066365B">
        <w:rPr>
          <w:rFonts w:ascii="time" w:eastAsia="仿宋_GB2312" w:hAnsi="time" w:cs="Arial" w:hint="eastAsia"/>
          <w:color w:val="000000"/>
          <w:sz w:val="24"/>
          <w:szCs w:val="24"/>
        </w:rPr>
        <w:t>本办法与新出台的上位文件不一致的地方，以上位文件为准。本办法所参照的学校现有相关办法，若有修订，按修订后的执行。</w:t>
      </w:r>
    </w:p>
    <w:p w:rsidR="00492940" w:rsidRPr="0066365B" w:rsidRDefault="00492940" w:rsidP="00492940">
      <w:pPr>
        <w:snapToGrid w:val="0"/>
        <w:spacing w:line="440" w:lineRule="exact"/>
        <w:ind w:rightChars="-72" w:right="-151" w:firstLineChars="200" w:firstLine="480"/>
        <w:jc w:val="left"/>
        <w:rPr>
          <w:rFonts w:ascii="time" w:eastAsia="仿宋_GB2312" w:hAnsi="time" w:cs="Arial" w:hint="eastAsia"/>
          <w:color w:val="000000"/>
          <w:sz w:val="24"/>
          <w:szCs w:val="24"/>
        </w:rPr>
      </w:pPr>
      <w:r w:rsidRPr="0066365B">
        <w:rPr>
          <w:rFonts w:ascii="黑体" w:eastAsia="黑体" w:hAnsi="黑体" w:hint="eastAsia"/>
          <w:bCs/>
          <w:color w:val="000000"/>
          <w:sz w:val="24"/>
          <w:szCs w:val="24"/>
        </w:rPr>
        <w:t>第二十四条</w:t>
      </w:r>
      <w:r w:rsidRPr="0066365B">
        <w:rPr>
          <w:rFonts w:ascii="time" w:eastAsia="仿宋_GB2312" w:hAnsi="time" w:hint="eastAsia"/>
          <w:bCs/>
          <w:color w:val="000000"/>
          <w:sz w:val="24"/>
          <w:szCs w:val="24"/>
        </w:rPr>
        <w:t xml:space="preserve">  </w:t>
      </w:r>
      <w:r w:rsidRPr="0066365B">
        <w:rPr>
          <w:rFonts w:ascii="time" w:eastAsia="仿宋_GB2312" w:hAnsi="time" w:cs="Arial" w:hint="eastAsia"/>
          <w:color w:val="000000"/>
          <w:sz w:val="24"/>
          <w:szCs w:val="24"/>
        </w:rPr>
        <w:t>本办法自公布之日起实行。</w:t>
      </w:r>
    </w:p>
    <w:p w:rsidR="00492940" w:rsidRPr="0066365B" w:rsidRDefault="00492940" w:rsidP="00492940">
      <w:pPr>
        <w:snapToGrid w:val="0"/>
        <w:spacing w:line="440" w:lineRule="exact"/>
        <w:ind w:rightChars="-72" w:right="-151" w:firstLineChars="200" w:firstLine="480"/>
        <w:jc w:val="left"/>
        <w:rPr>
          <w:rFonts w:ascii="仿宋_GB2312" w:eastAsia="仿宋_GB2312" w:hAnsi="Arial" w:cs="Arial"/>
          <w:color w:val="000000"/>
          <w:sz w:val="24"/>
          <w:szCs w:val="24"/>
        </w:rPr>
      </w:pPr>
      <w:r w:rsidRPr="0066365B">
        <w:rPr>
          <w:rFonts w:ascii="黑体" w:eastAsia="黑体" w:hAnsi="黑体" w:cs="Arial" w:hint="eastAsia"/>
          <w:color w:val="000000"/>
          <w:sz w:val="24"/>
          <w:szCs w:val="24"/>
        </w:rPr>
        <w:t>第二十五条</w:t>
      </w:r>
      <w:r w:rsidRPr="0066365B">
        <w:rPr>
          <w:rFonts w:ascii="time" w:eastAsia="仿宋_GB2312" w:hAnsi="time" w:cs="Arial" w:hint="eastAsia"/>
          <w:color w:val="000000"/>
          <w:sz w:val="24"/>
          <w:szCs w:val="24"/>
        </w:rPr>
        <w:t xml:space="preserve">  </w:t>
      </w:r>
      <w:r w:rsidRPr="0066365B">
        <w:rPr>
          <w:rFonts w:ascii="time" w:eastAsia="仿宋_GB2312" w:hAnsi="time" w:cs="Arial" w:hint="eastAsia"/>
          <w:color w:val="000000"/>
          <w:sz w:val="24"/>
          <w:szCs w:val="24"/>
        </w:rPr>
        <w:t>本办法由科学技术处、资产经营公司负责解释。</w:t>
      </w:r>
    </w:p>
    <w:p w:rsidR="00B05A00" w:rsidRPr="00492940" w:rsidRDefault="00B05A00"/>
    <w:sectPr w:rsidR="00B05A00" w:rsidRPr="00492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40"/>
    <w:rsid w:val="00492940"/>
    <w:rsid w:val="00B05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C399D-3D5E-469D-870A-1297C8E6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940"/>
    <w:pPr>
      <w:widowControl w:val="0"/>
      <w:jc w:val="both"/>
    </w:pPr>
  </w:style>
  <w:style w:type="paragraph" w:styleId="1">
    <w:name w:val="heading 1"/>
    <w:basedOn w:val="a"/>
    <w:next w:val="a"/>
    <w:link w:val="10"/>
    <w:qFormat/>
    <w:rsid w:val="00492940"/>
    <w:pPr>
      <w:spacing w:line="13" w:lineRule="atLeast"/>
      <w:ind w:hanging="357"/>
      <w:jc w:val="left"/>
      <w:outlineLvl w:val="0"/>
    </w:pPr>
    <w:rPr>
      <w:rFonts w:ascii="宋体" w:eastAsia="宋体" w:hAnsi="宋体" w:cs="Times New Roman"/>
      <w:b/>
      <w:kern w:val="44"/>
      <w:sz w:val="43"/>
      <w:szCs w:val="43"/>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92940"/>
    <w:rPr>
      <w:rFonts w:ascii="宋体" w:eastAsia="宋体" w:hAnsi="宋体" w:cs="Times New Roman"/>
      <w:b/>
      <w:kern w:val="44"/>
      <w:sz w:val="43"/>
      <w:szCs w:val="43"/>
      <w:lang w:val="x-none" w:eastAsia="x-none"/>
    </w:rPr>
  </w:style>
  <w:style w:type="paragraph" w:customStyle="1" w:styleId="p16">
    <w:name w:val="p16"/>
    <w:basedOn w:val="a"/>
    <w:qFormat/>
    <w:rsid w:val="00492940"/>
    <w:pPr>
      <w:widowControl/>
      <w:spacing w:before="240" w:after="60"/>
      <w:ind w:left="357" w:hanging="357"/>
      <w:jc w:val="center"/>
    </w:pPr>
    <w:rPr>
      <w:rFonts w:ascii="Cambria" w:eastAsia="宋体" w:hAnsi="Cambria" w:cs="宋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652</Words>
  <Characters>3721</Characters>
  <Application>Microsoft Office Word</Application>
  <DocSecurity>0</DocSecurity>
  <Lines>31</Lines>
  <Paragraphs>8</Paragraphs>
  <ScaleCrop>false</ScaleCrop>
  <Company>P R C</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2019-12-02T02:36:00Z</dcterms:created>
  <dcterms:modified xsi:type="dcterms:W3CDTF">2019-12-02T02:37:00Z</dcterms:modified>
</cp:coreProperties>
</file>